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E11" w:rsidRPr="006E12D7" w:rsidRDefault="0003360A" w:rsidP="006E12D7">
      <w:pPr>
        <w:pStyle w:val="NoSpacing"/>
        <w:jc w:val="center"/>
        <w:rPr>
          <w:b/>
          <w:sz w:val="24"/>
          <w:szCs w:val="24"/>
        </w:rPr>
      </w:pPr>
      <w:r w:rsidRPr="006E12D7">
        <w:rPr>
          <w:b/>
          <w:sz w:val="24"/>
          <w:szCs w:val="24"/>
        </w:rPr>
        <w:t>Beaver County Collaborative Action Network Foundation</w:t>
      </w:r>
    </w:p>
    <w:p w:rsidR="0003360A" w:rsidRPr="006E12D7" w:rsidRDefault="0003360A" w:rsidP="006E12D7">
      <w:pPr>
        <w:pStyle w:val="NoSpacing"/>
        <w:jc w:val="center"/>
        <w:rPr>
          <w:b/>
          <w:sz w:val="24"/>
          <w:szCs w:val="24"/>
        </w:rPr>
      </w:pPr>
      <w:r w:rsidRPr="006E12D7">
        <w:rPr>
          <w:b/>
          <w:sz w:val="24"/>
          <w:szCs w:val="24"/>
        </w:rPr>
        <w:t>Minutes of the Advisory Board of Directors Meeting</w:t>
      </w:r>
    </w:p>
    <w:p w:rsidR="00755E41" w:rsidRDefault="00755E41" w:rsidP="006E12D7">
      <w:pPr>
        <w:pStyle w:val="NoSpacing"/>
        <w:jc w:val="center"/>
        <w:rPr>
          <w:b/>
          <w:sz w:val="24"/>
          <w:szCs w:val="24"/>
        </w:rPr>
      </w:pPr>
    </w:p>
    <w:p w:rsidR="0003360A" w:rsidRDefault="004209BC" w:rsidP="006E12D7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September 11</w:t>
      </w:r>
      <w:r w:rsidR="00BE7466">
        <w:rPr>
          <w:b/>
          <w:sz w:val="24"/>
          <w:szCs w:val="24"/>
        </w:rPr>
        <w:t>, 2019</w:t>
      </w:r>
    </w:p>
    <w:p w:rsidR="00755E41" w:rsidRPr="006E12D7" w:rsidRDefault="00755E41" w:rsidP="006E12D7">
      <w:pPr>
        <w:pStyle w:val="NoSpacing"/>
        <w:jc w:val="center"/>
        <w:rPr>
          <w:b/>
          <w:sz w:val="24"/>
          <w:szCs w:val="24"/>
        </w:rPr>
      </w:pPr>
    </w:p>
    <w:p w:rsidR="00A06223" w:rsidRDefault="004209BC" w:rsidP="004209BC">
      <w:pPr>
        <w:pStyle w:val="NoSpacing"/>
        <w:ind w:left="720"/>
      </w:pPr>
      <w:r>
        <w:rPr>
          <w:b/>
        </w:rPr>
        <w:t xml:space="preserve">Attendance: </w:t>
      </w:r>
      <w:r w:rsidR="00A06223">
        <w:t>Paulette Miller</w:t>
      </w:r>
      <w:r w:rsidR="00DB5F9E">
        <w:t>, Chair</w:t>
      </w:r>
      <w:r>
        <w:t xml:space="preserve">;  Rick Riley, Vice Chair;  </w:t>
      </w:r>
      <w:r w:rsidR="000C2C55">
        <w:t>Darlene Thomas, Secretary;</w:t>
      </w:r>
      <w:r>
        <w:t xml:space="preserve"> </w:t>
      </w:r>
      <w:r w:rsidR="000C2C55">
        <w:t xml:space="preserve"> Brian Yaworsky, </w:t>
      </w:r>
      <w:r w:rsidR="00C9563D">
        <w:t>T</w:t>
      </w:r>
      <w:r w:rsidR="000C2C55">
        <w:t xml:space="preserve">reasurer; </w:t>
      </w:r>
      <w:r>
        <w:t xml:space="preserve"> </w:t>
      </w:r>
      <w:r w:rsidR="00191235">
        <w:t xml:space="preserve">Joanne Koehler, </w:t>
      </w:r>
      <w:r w:rsidR="00627B23">
        <w:t>Ex. Board Member at Large</w:t>
      </w:r>
      <w:r w:rsidR="00BE7466">
        <w:t>;</w:t>
      </w:r>
      <w:r w:rsidR="00191235">
        <w:t xml:space="preserve"> </w:t>
      </w:r>
      <w:r>
        <w:t xml:space="preserve"> Linda Hall;  Mary Leitao;  Jodi Oliver;  </w:t>
      </w:r>
      <w:r w:rsidR="00AD3C7A">
        <w:t>Marie Timpano;</w:t>
      </w:r>
      <w:r w:rsidR="00627B23">
        <w:t xml:space="preserve"> </w:t>
      </w:r>
      <w:r>
        <w:t xml:space="preserve"> Lisa Signore;  </w:t>
      </w:r>
      <w:r w:rsidR="007446D0">
        <w:t>Lynell Scaff</w:t>
      </w:r>
      <w:r w:rsidR="008225B8">
        <w:t>, Coordinator</w:t>
      </w:r>
      <w:r w:rsidR="00B95938">
        <w:t>.</w:t>
      </w:r>
    </w:p>
    <w:p w:rsidR="004209BC" w:rsidRPr="0003360A" w:rsidRDefault="004209BC" w:rsidP="00CF3427">
      <w:pPr>
        <w:pStyle w:val="NoSpacing"/>
        <w:ind w:firstLine="720"/>
      </w:pPr>
    </w:p>
    <w:p w:rsidR="0003360A" w:rsidRDefault="0003360A" w:rsidP="0003360A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5"/>
        <w:gridCol w:w="9613"/>
        <w:gridCol w:w="6"/>
        <w:gridCol w:w="2686"/>
      </w:tblGrid>
      <w:tr w:rsidR="0003360A" w:rsidRPr="005D30AB" w:rsidTr="00FF7A37">
        <w:tc>
          <w:tcPr>
            <w:tcW w:w="2085" w:type="dxa"/>
            <w:shd w:val="clear" w:color="auto" w:fill="BFBFBF" w:themeFill="background1" w:themeFillShade="BF"/>
          </w:tcPr>
          <w:p w:rsidR="0003360A" w:rsidRPr="005D30AB" w:rsidRDefault="0003360A" w:rsidP="0003360A">
            <w:pPr>
              <w:pStyle w:val="NoSpacing"/>
              <w:rPr>
                <w:b/>
              </w:rPr>
            </w:pPr>
            <w:r w:rsidRPr="005D30AB">
              <w:rPr>
                <w:b/>
              </w:rPr>
              <w:t>AGENDA ITEM</w:t>
            </w:r>
          </w:p>
        </w:tc>
        <w:tc>
          <w:tcPr>
            <w:tcW w:w="9613" w:type="dxa"/>
            <w:shd w:val="clear" w:color="auto" w:fill="BFBFBF" w:themeFill="background1" w:themeFillShade="BF"/>
          </w:tcPr>
          <w:p w:rsidR="0003360A" w:rsidRPr="005D30AB" w:rsidRDefault="0003360A" w:rsidP="0003360A">
            <w:pPr>
              <w:pStyle w:val="NoSpacing"/>
              <w:rPr>
                <w:b/>
              </w:rPr>
            </w:pPr>
            <w:r w:rsidRPr="005D30AB">
              <w:rPr>
                <w:b/>
              </w:rPr>
              <w:t>DISCUSSION</w:t>
            </w:r>
          </w:p>
        </w:tc>
        <w:tc>
          <w:tcPr>
            <w:tcW w:w="2692" w:type="dxa"/>
            <w:gridSpan w:val="2"/>
            <w:shd w:val="clear" w:color="auto" w:fill="BFBFBF" w:themeFill="background1" w:themeFillShade="BF"/>
          </w:tcPr>
          <w:p w:rsidR="0003360A" w:rsidRPr="005D30AB" w:rsidRDefault="00EC0FCA" w:rsidP="00E056C2">
            <w:pPr>
              <w:pStyle w:val="NoSpacing"/>
              <w:jc w:val="center"/>
              <w:rPr>
                <w:b/>
              </w:rPr>
            </w:pPr>
            <w:r w:rsidRPr="005D30AB">
              <w:rPr>
                <w:b/>
              </w:rPr>
              <w:t>MOTIONS</w:t>
            </w:r>
          </w:p>
        </w:tc>
      </w:tr>
      <w:tr w:rsidR="0003360A" w:rsidRPr="005D30AB" w:rsidTr="00FF7A37">
        <w:tc>
          <w:tcPr>
            <w:tcW w:w="2085" w:type="dxa"/>
          </w:tcPr>
          <w:p w:rsidR="0003360A" w:rsidRPr="005D30AB" w:rsidRDefault="0003360A" w:rsidP="0003360A">
            <w:pPr>
              <w:pStyle w:val="NoSpacing"/>
              <w:rPr>
                <w:b/>
              </w:rPr>
            </w:pPr>
            <w:r w:rsidRPr="005D30AB">
              <w:rPr>
                <w:b/>
              </w:rPr>
              <w:t>Opening Meeting</w:t>
            </w:r>
          </w:p>
          <w:p w:rsidR="0003360A" w:rsidRPr="005D30AB" w:rsidRDefault="0003360A" w:rsidP="0003360A">
            <w:pPr>
              <w:pStyle w:val="NoSpacing"/>
              <w:rPr>
                <w:b/>
              </w:rPr>
            </w:pPr>
          </w:p>
        </w:tc>
        <w:tc>
          <w:tcPr>
            <w:tcW w:w="9613" w:type="dxa"/>
          </w:tcPr>
          <w:p w:rsidR="00A178AC" w:rsidRPr="005D30AB" w:rsidRDefault="00550A28" w:rsidP="00550A28">
            <w:pPr>
              <w:pStyle w:val="NoSpacing"/>
            </w:pPr>
            <w:r w:rsidRPr="005D30AB">
              <w:t xml:space="preserve">Executive Director </w:t>
            </w:r>
            <w:r w:rsidR="008B734B" w:rsidRPr="005D30AB">
              <w:t>Paulette Miller,</w:t>
            </w:r>
            <w:r w:rsidR="007D4AF9" w:rsidRPr="005D30AB">
              <w:t xml:space="preserve"> B</w:t>
            </w:r>
            <w:r>
              <w:t>CRC</w:t>
            </w:r>
            <w:r w:rsidR="00A7422B" w:rsidRPr="005D30AB">
              <w:t xml:space="preserve"> </w:t>
            </w:r>
            <w:r w:rsidR="00840995" w:rsidRPr="005D30AB">
              <w:t>Inc.</w:t>
            </w:r>
            <w:r>
              <w:t>,</w:t>
            </w:r>
            <w:r w:rsidR="00840995" w:rsidRPr="005D30AB">
              <w:t xml:space="preserve"> opened the meeting at </w:t>
            </w:r>
            <w:r w:rsidR="004209BC">
              <w:t>12:13</w:t>
            </w:r>
            <w:r w:rsidR="00A178AC" w:rsidRPr="005D30AB">
              <w:t>p</w:t>
            </w:r>
            <w:r w:rsidR="007446D0" w:rsidRPr="005D30AB">
              <w:t>m.</w:t>
            </w:r>
          </w:p>
        </w:tc>
        <w:tc>
          <w:tcPr>
            <w:tcW w:w="2692" w:type="dxa"/>
            <w:gridSpan w:val="2"/>
          </w:tcPr>
          <w:p w:rsidR="0003360A" w:rsidRPr="005D30AB" w:rsidRDefault="0003360A" w:rsidP="0003360A">
            <w:pPr>
              <w:pStyle w:val="NoSpacing"/>
              <w:rPr>
                <w:b/>
              </w:rPr>
            </w:pPr>
          </w:p>
          <w:p w:rsidR="00A178AC" w:rsidRPr="005D30AB" w:rsidRDefault="00A178AC" w:rsidP="0003360A">
            <w:pPr>
              <w:pStyle w:val="NoSpacing"/>
              <w:rPr>
                <w:b/>
              </w:rPr>
            </w:pPr>
          </w:p>
          <w:p w:rsidR="00A178AC" w:rsidRPr="005D30AB" w:rsidRDefault="00A178AC" w:rsidP="0003360A">
            <w:pPr>
              <w:pStyle w:val="NoSpacing"/>
              <w:rPr>
                <w:b/>
              </w:rPr>
            </w:pPr>
          </w:p>
        </w:tc>
      </w:tr>
      <w:tr w:rsidR="00042E40" w:rsidRPr="005D30AB" w:rsidTr="00FF7A37">
        <w:tc>
          <w:tcPr>
            <w:tcW w:w="2085" w:type="dxa"/>
          </w:tcPr>
          <w:p w:rsidR="00042E40" w:rsidRDefault="00042E40" w:rsidP="0003360A">
            <w:pPr>
              <w:pStyle w:val="NoSpacing"/>
              <w:rPr>
                <w:b/>
              </w:rPr>
            </w:pPr>
            <w:r>
              <w:rPr>
                <w:b/>
              </w:rPr>
              <w:t>Guest Speaker,</w:t>
            </w:r>
          </w:p>
          <w:p w:rsidR="00042E40" w:rsidRPr="005D30AB" w:rsidRDefault="00042E40" w:rsidP="0003360A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Denny Leib, </w:t>
            </w:r>
            <w:r w:rsidR="00C20B79">
              <w:rPr>
                <w:b/>
              </w:rPr>
              <w:t>Community</w:t>
            </w:r>
            <w:r>
              <w:rPr>
                <w:b/>
              </w:rPr>
              <w:t xml:space="preserve"> Foundation </w:t>
            </w:r>
          </w:p>
        </w:tc>
        <w:tc>
          <w:tcPr>
            <w:tcW w:w="9613" w:type="dxa"/>
          </w:tcPr>
          <w:p w:rsidR="00042E40" w:rsidRPr="005D30AB" w:rsidRDefault="00546DB1" w:rsidP="00B2042F">
            <w:pPr>
              <w:pStyle w:val="NoSpacing"/>
            </w:pPr>
            <w:r>
              <w:t xml:space="preserve">Denny Leib, from Community Foundation of Western PA &amp; Eastern Ohio, explained the </w:t>
            </w:r>
            <w:r w:rsidR="00B6634F">
              <w:t xml:space="preserve">statement of activity </w:t>
            </w:r>
            <w:r>
              <w:t xml:space="preserve">for </w:t>
            </w:r>
            <w:r w:rsidR="00D5131C">
              <w:t>the Beaver County Collabor</w:t>
            </w:r>
            <w:r w:rsidR="00666AF2">
              <w:t>ative Action Network Foundation</w:t>
            </w:r>
            <w:r w:rsidR="00B97D7A">
              <w:t>.  Denny reported that grant request</w:t>
            </w:r>
            <w:r w:rsidR="00580E82">
              <w:t>s</w:t>
            </w:r>
            <w:r w:rsidR="00B97D7A">
              <w:t xml:space="preserve"> </w:t>
            </w:r>
            <w:r w:rsidR="00C20B79">
              <w:t>could</w:t>
            </w:r>
            <w:r w:rsidR="00B97D7A">
              <w:t xml:space="preserve"> be sent to the Community Foundation for</w:t>
            </w:r>
            <w:r w:rsidR="00580E82">
              <w:t xml:space="preserve"> consideration.  He also mentioned that there are scholarship </w:t>
            </w:r>
            <w:r w:rsidR="00B2042F">
              <w:t xml:space="preserve">award </w:t>
            </w:r>
            <w:r w:rsidR="00580E82">
              <w:t xml:space="preserve">opportunities for high school students </w:t>
            </w:r>
            <w:r w:rsidR="00B2042F">
              <w:t xml:space="preserve">continuing on to </w:t>
            </w:r>
            <w:r w:rsidR="00580E82">
              <w:t xml:space="preserve">undergraduate degrees through the Community Foundation.  </w:t>
            </w:r>
          </w:p>
        </w:tc>
        <w:tc>
          <w:tcPr>
            <w:tcW w:w="2692" w:type="dxa"/>
            <w:gridSpan w:val="2"/>
            <w:vAlign w:val="bottom"/>
          </w:tcPr>
          <w:p w:rsidR="00042E40" w:rsidRPr="005D30AB" w:rsidRDefault="00042E40" w:rsidP="00A73F53">
            <w:pPr>
              <w:pStyle w:val="NoSpacing"/>
              <w:rPr>
                <w:b/>
                <w:i/>
              </w:rPr>
            </w:pPr>
          </w:p>
        </w:tc>
      </w:tr>
      <w:tr w:rsidR="0003360A" w:rsidRPr="005D30AB" w:rsidTr="00FF7A37">
        <w:tc>
          <w:tcPr>
            <w:tcW w:w="2085" w:type="dxa"/>
          </w:tcPr>
          <w:p w:rsidR="0003360A" w:rsidRPr="005D30AB" w:rsidRDefault="007D4AF9" w:rsidP="0003360A">
            <w:pPr>
              <w:pStyle w:val="NoSpacing"/>
              <w:rPr>
                <w:b/>
              </w:rPr>
            </w:pPr>
            <w:r w:rsidRPr="005D30AB">
              <w:rPr>
                <w:b/>
              </w:rPr>
              <w:t>Review of Minutes</w:t>
            </w:r>
          </w:p>
        </w:tc>
        <w:tc>
          <w:tcPr>
            <w:tcW w:w="9613" w:type="dxa"/>
          </w:tcPr>
          <w:p w:rsidR="0003360A" w:rsidRPr="005D30AB" w:rsidRDefault="007D4AF9" w:rsidP="008B734B">
            <w:pPr>
              <w:pStyle w:val="NoSpacing"/>
            </w:pPr>
            <w:r w:rsidRPr="005D30AB">
              <w:t>Minutes were previously ema</w:t>
            </w:r>
            <w:r w:rsidR="00BD05A1" w:rsidRPr="005D30AB">
              <w:t>iled to the representatives of</w:t>
            </w:r>
            <w:r w:rsidRPr="005D30AB">
              <w:t xml:space="preserve"> partner agencies.</w:t>
            </w:r>
            <w:r w:rsidR="00A7422B" w:rsidRPr="005D30AB">
              <w:t xml:space="preserve">  There were no correcti</w:t>
            </w:r>
            <w:r w:rsidR="00B224B2" w:rsidRPr="005D30AB">
              <w:t xml:space="preserve">ons to the </w:t>
            </w:r>
            <w:r w:rsidR="00D5131C">
              <w:t>June 12</w:t>
            </w:r>
            <w:r w:rsidR="00CE2BEC" w:rsidRPr="005D30AB">
              <w:t>, 2019</w:t>
            </w:r>
            <w:r w:rsidR="00A73F53" w:rsidRPr="005D30AB">
              <w:t xml:space="preserve"> minutes.</w:t>
            </w:r>
          </w:p>
          <w:p w:rsidR="00CF3427" w:rsidRPr="005D30AB" w:rsidRDefault="00CF3427" w:rsidP="008B734B">
            <w:pPr>
              <w:pStyle w:val="NoSpacing"/>
            </w:pPr>
          </w:p>
          <w:p w:rsidR="00A73F53" w:rsidRDefault="00666AF2" w:rsidP="001802F7">
            <w:pPr>
              <w:pStyle w:val="NoSpacing"/>
            </w:pPr>
            <w:r>
              <w:t>Brian Yaworsky</w:t>
            </w:r>
            <w:r w:rsidR="008C2B21" w:rsidRPr="005D30AB">
              <w:t xml:space="preserve"> </w:t>
            </w:r>
            <w:r w:rsidR="00A73F53" w:rsidRPr="005D30AB">
              <w:t>motioned</w:t>
            </w:r>
            <w:r w:rsidR="00A73F53" w:rsidRPr="005D30AB">
              <w:rPr>
                <w:i/>
              </w:rPr>
              <w:t xml:space="preserve"> “to </w:t>
            </w:r>
            <w:r w:rsidR="00D24078" w:rsidRPr="005D30AB">
              <w:rPr>
                <w:i/>
              </w:rPr>
              <w:t>accept the minutes”</w:t>
            </w:r>
            <w:r w:rsidR="009E76D9" w:rsidRPr="005D30AB">
              <w:rPr>
                <w:i/>
              </w:rPr>
              <w:t xml:space="preserve">.  </w:t>
            </w:r>
            <w:r>
              <w:t>Darlene Thomas</w:t>
            </w:r>
            <w:r w:rsidR="00F5051D" w:rsidRPr="005D30AB">
              <w:t xml:space="preserve"> </w:t>
            </w:r>
            <w:r w:rsidR="00A73F53" w:rsidRPr="005D30AB">
              <w:t>seconded the motion; non</w:t>
            </w:r>
            <w:r w:rsidR="00542CDC" w:rsidRPr="005D30AB">
              <w:t>e</w:t>
            </w:r>
            <w:r w:rsidR="00A73F53" w:rsidRPr="005D30AB">
              <w:t xml:space="preserve"> opposed.</w:t>
            </w:r>
          </w:p>
          <w:p w:rsidR="009B3E36" w:rsidRPr="005D30AB" w:rsidRDefault="009B3E36" w:rsidP="001802F7">
            <w:pPr>
              <w:pStyle w:val="NoSpacing"/>
              <w:rPr>
                <w:i/>
              </w:rPr>
            </w:pPr>
          </w:p>
        </w:tc>
        <w:tc>
          <w:tcPr>
            <w:tcW w:w="2692" w:type="dxa"/>
            <w:gridSpan w:val="2"/>
            <w:vAlign w:val="bottom"/>
          </w:tcPr>
          <w:p w:rsidR="00A73F53" w:rsidRDefault="00DC1FB1" w:rsidP="00A73F53">
            <w:pPr>
              <w:pStyle w:val="NoSpacing"/>
              <w:rPr>
                <w:b/>
                <w:i/>
              </w:rPr>
            </w:pPr>
            <w:r w:rsidRPr="005D30AB">
              <w:rPr>
                <w:b/>
                <w:i/>
              </w:rPr>
              <w:t>Minutes approved</w:t>
            </w:r>
          </w:p>
          <w:p w:rsidR="009B3E36" w:rsidRPr="005D30AB" w:rsidRDefault="009B3E36" w:rsidP="00A73F53">
            <w:pPr>
              <w:pStyle w:val="NoSpacing"/>
              <w:rPr>
                <w:b/>
                <w:i/>
              </w:rPr>
            </w:pPr>
          </w:p>
        </w:tc>
      </w:tr>
      <w:tr w:rsidR="00E72971" w:rsidRPr="005D30AB" w:rsidTr="00FF7A37">
        <w:trPr>
          <w:trHeight w:val="3165"/>
        </w:trPr>
        <w:tc>
          <w:tcPr>
            <w:tcW w:w="2085" w:type="dxa"/>
          </w:tcPr>
          <w:p w:rsidR="00E72971" w:rsidRPr="005D30AB" w:rsidRDefault="007E05EF" w:rsidP="007E05EF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BCCAN </w:t>
            </w:r>
            <w:r w:rsidR="00E72971">
              <w:rPr>
                <w:b/>
              </w:rPr>
              <w:t xml:space="preserve">Bylaw </w:t>
            </w:r>
            <w:r>
              <w:rPr>
                <w:b/>
              </w:rPr>
              <w:t>a</w:t>
            </w:r>
            <w:r w:rsidR="00E72971">
              <w:rPr>
                <w:b/>
              </w:rPr>
              <w:t>mendments</w:t>
            </w:r>
          </w:p>
        </w:tc>
        <w:tc>
          <w:tcPr>
            <w:tcW w:w="9613" w:type="dxa"/>
          </w:tcPr>
          <w:p w:rsidR="00E72971" w:rsidRDefault="00E72971" w:rsidP="00CB4DD0">
            <w:pPr>
              <w:pStyle w:val="NoSpacing"/>
            </w:pPr>
            <w:r>
              <w:t xml:space="preserve">The </w:t>
            </w:r>
            <w:r w:rsidR="00CB4DD0">
              <w:t xml:space="preserve">BCCAN </w:t>
            </w:r>
            <w:r w:rsidR="00B6634F">
              <w:t>b</w:t>
            </w:r>
            <w:r>
              <w:t>ylaws</w:t>
            </w:r>
            <w:r w:rsidR="00CB4DD0">
              <w:t>,</w:t>
            </w:r>
            <w:r>
              <w:t xml:space="preserve"> </w:t>
            </w:r>
            <w:r w:rsidR="00CB4DD0">
              <w:t>with proposed changes</w:t>
            </w:r>
            <w:r w:rsidR="00544E58">
              <w:t xml:space="preserve"> that</w:t>
            </w:r>
            <w:r w:rsidR="00E67804">
              <w:t xml:space="preserve"> </w:t>
            </w:r>
            <w:proofErr w:type="gramStart"/>
            <w:r w:rsidR="00E67804">
              <w:t>were</w:t>
            </w:r>
            <w:r w:rsidR="00544E58">
              <w:t xml:space="preserve"> discussed</w:t>
            </w:r>
            <w:proofErr w:type="gramEnd"/>
            <w:r w:rsidR="00544E58">
              <w:t xml:space="preserve"> </w:t>
            </w:r>
            <w:r w:rsidR="00CB4DD0">
              <w:t xml:space="preserve">during an executive board meeting, </w:t>
            </w:r>
            <w:r>
              <w:t xml:space="preserve">were presented to the members at the June 12, 2019 </w:t>
            </w:r>
            <w:r w:rsidR="00CB4DD0">
              <w:t xml:space="preserve">board </w:t>
            </w:r>
            <w:r w:rsidR="00E67804">
              <w:t>meeting for review.  R</w:t>
            </w:r>
            <w:r w:rsidR="00CB4DD0">
              <w:t>ecommendations for additional changes</w:t>
            </w:r>
            <w:r w:rsidR="00B6634F">
              <w:t xml:space="preserve"> to the b</w:t>
            </w:r>
            <w:r w:rsidR="007E05EF">
              <w:t>ylaws</w:t>
            </w:r>
            <w:r w:rsidR="00CB4DD0">
              <w:t xml:space="preserve"> </w:t>
            </w:r>
            <w:proofErr w:type="gramStart"/>
            <w:r w:rsidR="00E67804">
              <w:t>were accepted</w:t>
            </w:r>
            <w:proofErr w:type="gramEnd"/>
            <w:r w:rsidR="00E67804">
              <w:t xml:space="preserve"> </w:t>
            </w:r>
            <w:r w:rsidR="00CB4DD0">
              <w:t>through the summer mo</w:t>
            </w:r>
            <w:r w:rsidR="00E67804">
              <w:t>nths of Ju</w:t>
            </w:r>
            <w:r w:rsidR="007E05EF">
              <w:t>ne, July and August</w:t>
            </w:r>
            <w:r w:rsidR="00482DA9">
              <w:t xml:space="preserve"> 2019</w:t>
            </w:r>
            <w:r w:rsidR="007E05EF">
              <w:t xml:space="preserve"> via email.</w:t>
            </w:r>
          </w:p>
          <w:p w:rsidR="00B6634F" w:rsidRDefault="00B6634F" w:rsidP="00CB4DD0">
            <w:pPr>
              <w:pStyle w:val="NoSpacing"/>
            </w:pPr>
          </w:p>
          <w:p w:rsidR="00B6634F" w:rsidRDefault="007E05EF" w:rsidP="00CB4DD0">
            <w:pPr>
              <w:pStyle w:val="NoSpacing"/>
            </w:pPr>
            <w:r>
              <w:t xml:space="preserve">Lynell Scaff presented the </w:t>
            </w:r>
            <w:r w:rsidR="00B6634F">
              <w:t xml:space="preserve">bylaws </w:t>
            </w:r>
            <w:r w:rsidR="00C65A3B">
              <w:t xml:space="preserve">with </w:t>
            </w:r>
            <w:r w:rsidR="00544E58">
              <w:t xml:space="preserve">all of </w:t>
            </w:r>
            <w:r w:rsidR="00C65A3B">
              <w:t>the recommend</w:t>
            </w:r>
            <w:r w:rsidR="00B6634F">
              <w:t>ations.  A</w:t>
            </w:r>
            <w:r w:rsidR="00E67804">
              <w:t xml:space="preserve">fter a </w:t>
            </w:r>
            <w:r w:rsidR="00C65A3B">
              <w:t xml:space="preserve">review </w:t>
            </w:r>
            <w:r w:rsidR="00B6634F">
              <w:t>and discussion of each</w:t>
            </w:r>
            <w:r w:rsidR="00544E58">
              <w:t xml:space="preserve">, </w:t>
            </w:r>
            <w:r w:rsidR="00B6634F">
              <w:t xml:space="preserve">a vote </w:t>
            </w:r>
            <w:proofErr w:type="gramStart"/>
            <w:r w:rsidR="00B6634F">
              <w:t>was taken</w:t>
            </w:r>
            <w:proofErr w:type="gramEnd"/>
            <w:r w:rsidR="00B6634F">
              <w:t xml:space="preserve"> to accept the proposed amendments. </w:t>
            </w:r>
          </w:p>
          <w:p w:rsidR="00B6634F" w:rsidRDefault="00B6634F" w:rsidP="00CB4DD0">
            <w:pPr>
              <w:pStyle w:val="NoSpacing"/>
            </w:pPr>
          </w:p>
          <w:p w:rsidR="00B6634F" w:rsidRDefault="00427D11" w:rsidP="00B6634F">
            <w:pPr>
              <w:pStyle w:val="NoSpacing"/>
            </w:pPr>
            <w:r>
              <w:t>Following a</w:t>
            </w:r>
            <w:r w:rsidR="00E67804">
              <w:t xml:space="preserve"> </w:t>
            </w:r>
            <w:r w:rsidR="003A7C1D">
              <w:t>vote,</w:t>
            </w:r>
            <w:r w:rsidR="00C20B79">
              <w:t xml:space="preserve"> a motion </w:t>
            </w:r>
            <w:proofErr w:type="gramStart"/>
            <w:r w:rsidR="00C20B79">
              <w:t>was made</w:t>
            </w:r>
            <w:proofErr w:type="gramEnd"/>
            <w:r w:rsidR="00C20B79">
              <w:t xml:space="preserve"> by Joanne Koehler</w:t>
            </w:r>
            <w:r w:rsidR="00E67804">
              <w:t xml:space="preserve"> </w:t>
            </w:r>
            <w:r w:rsidR="00E67804" w:rsidRPr="008160C2">
              <w:rPr>
                <w:i/>
              </w:rPr>
              <w:t>“</w:t>
            </w:r>
            <w:r w:rsidR="007E05EF" w:rsidRPr="008160C2">
              <w:rPr>
                <w:i/>
              </w:rPr>
              <w:t xml:space="preserve">to accept the BCCAN </w:t>
            </w:r>
            <w:r w:rsidR="0039387D">
              <w:rPr>
                <w:i/>
              </w:rPr>
              <w:t>b</w:t>
            </w:r>
            <w:r w:rsidR="00E67804" w:rsidRPr="008160C2">
              <w:rPr>
                <w:i/>
              </w:rPr>
              <w:t>ylaw amendments”</w:t>
            </w:r>
            <w:r w:rsidR="00E67804" w:rsidRPr="008160C2">
              <w:t>.</w:t>
            </w:r>
            <w:r w:rsidR="00E67804" w:rsidRPr="008160C2">
              <w:rPr>
                <w:i/>
              </w:rPr>
              <w:t xml:space="preserve">  </w:t>
            </w:r>
            <w:r w:rsidR="00E67804">
              <w:t xml:space="preserve">Rick Riley seconded the motion; </w:t>
            </w:r>
            <w:r w:rsidR="00B6634F">
              <w:t>the board members voted unanimously to accept the BCCAN bylaw amendments.</w:t>
            </w:r>
          </w:p>
          <w:p w:rsidR="00E67804" w:rsidRDefault="00E67804" w:rsidP="00CB4DD0">
            <w:pPr>
              <w:pStyle w:val="NoSpacing"/>
            </w:pPr>
          </w:p>
          <w:p w:rsidR="00C65A3B" w:rsidRPr="005D30AB" w:rsidRDefault="00C65A3B" w:rsidP="00CB4DD0">
            <w:pPr>
              <w:pStyle w:val="NoSpacing"/>
            </w:pPr>
          </w:p>
        </w:tc>
        <w:tc>
          <w:tcPr>
            <w:tcW w:w="2692" w:type="dxa"/>
            <w:gridSpan w:val="2"/>
          </w:tcPr>
          <w:p w:rsidR="00E72971" w:rsidRDefault="00E72971" w:rsidP="00E67804">
            <w:pPr>
              <w:pStyle w:val="NoSpacing"/>
              <w:rPr>
                <w:b/>
                <w:i/>
              </w:rPr>
            </w:pPr>
          </w:p>
          <w:p w:rsidR="00E67804" w:rsidRDefault="00E67804" w:rsidP="00E67804">
            <w:pPr>
              <w:pStyle w:val="NoSpacing"/>
              <w:rPr>
                <w:b/>
                <w:i/>
              </w:rPr>
            </w:pPr>
          </w:p>
          <w:p w:rsidR="00E67804" w:rsidRDefault="00E67804" w:rsidP="00E67804">
            <w:pPr>
              <w:pStyle w:val="NoSpacing"/>
              <w:rPr>
                <w:b/>
                <w:i/>
              </w:rPr>
            </w:pPr>
          </w:p>
          <w:p w:rsidR="00E67804" w:rsidRDefault="00E67804" w:rsidP="00E67804">
            <w:pPr>
              <w:pStyle w:val="NoSpacing"/>
              <w:rPr>
                <w:b/>
                <w:i/>
              </w:rPr>
            </w:pPr>
          </w:p>
          <w:p w:rsidR="00E67804" w:rsidRDefault="00E67804" w:rsidP="00E67804">
            <w:pPr>
              <w:pStyle w:val="NoSpacing"/>
              <w:rPr>
                <w:b/>
                <w:i/>
              </w:rPr>
            </w:pPr>
          </w:p>
          <w:p w:rsidR="00E67804" w:rsidRDefault="00E67804" w:rsidP="00E67804">
            <w:pPr>
              <w:pStyle w:val="NoSpacing"/>
              <w:rPr>
                <w:b/>
                <w:i/>
              </w:rPr>
            </w:pPr>
          </w:p>
          <w:p w:rsidR="00E67804" w:rsidRDefault="00E67804" w:rsidP="00E67804">
            <w:pPr>
              <w:pStyle w:val="NoSpacing"/>
              <w:rPr>
                <w:b/>
                <w:i/>
              </w:rPr>
            </w:pPr>
          </w:p>
          <w:p w:rsidR="00E67804" w:rsidRPr="005D30AB" w:rsidRDefault="00E67804" w:rsidP="0039387D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 xml:space="preserve">BCCAN </w:t>
            </w:r>
            <w:r w:rsidR="0039387D">
              <w:rPr>
                <w:b/>
                <w:i/>
              </w:rPr>
              <w:t>b</w:t>
            </w:r>
            <w:r>
              <w:rPr>
                <w:b/>
                <w:i/>
              </w:rPr>
              <w:t>ylaw amendments approved</w:t>
            </w:r>
          </w:p>
        </w:tc>
      </w:tr>
      <w:tr w:rsidR="00CF3427" w:rsidRPr="005D30AB" w:rsidTr="00FF7A37">
        <w:trPr>
          <w:trHeight w:val="3165"/>
        </w:trPr>
        <w:tc>
          <w:tcPr>
            <w:tcW w:w="2085" w:type="dxa"/>
          </w:tcPr>
          <w:p w:rsidR="00CF3427" w:rsidRPr="005D30AB" w:rsidRDefault="00CF3427" w:rsidP="0003360A">
            <w:pPr>
              <w:pStyle w:val="NoSpacing"/>
              <w:rPr>
                <w:b/>
              </w:rPr>
            </w:pPr>
            <w:r w:rsidRPr="005D30AB">
              <w:rPr>
                <w:b/>
              </w:rPr>
              <w:lastRenderedPageBreak/>
              <w:t>Bills/Financials</w:t>
            </w:r>
          </w:p>
        </w:tc>
        <w:tc>
          <w:tcPr>
            <w:tcW w:w="9613" w:type="dxa"/>
          </w:tcPr>
          <w:p w:rsidR="007E05EF" w:rsidRDefault="00CF3427" w:rsidP="007E05EF">
            <w:pPr>
              <w:pStyle w:val="NoSpacing"/>
            </w:pPr>
            <w:r w:rsidRPr="005D30AB">
              <w:t xml:space="preserve">Lynell Scaff reviewed </w:t>
            </w:r>
            <w:r w:rsidR="00482DA9">
              <w:t xml:space="preserve">the </w:t>
            </w:r>
            <w:r w:rsidRPr="005D30AB">
              <w:t>Bills/Financials for</w:t>
            </w:r>
            <w:r w:rsidR="007E05EF">
              <w:t xml:space="preserve"> June, July, and August 2019.</w:t>
            </w:r>
            <w:r w:rsidRPr="005D30AB">
              <w:t xml:space="preserve"> </w:t>
            </w:r>
          </w:p>
          <w:p w:rsidR="00897255" w:rsidRDefault="00897255" w:rsidP="007E05EF">
            <w:pPr>
              <w:pStyle w:val="NoSpacing"/>
            </w:pPr>
          </w:p>
          <w:p w:rsidR="007E05EF" w:rsidRDefault="004270EB" w:rsidP="007E05EF">
            <w:pPr>
              <w:pStyle w:val="NoSpacing"/>
            </w:pPr>
            <w:r>
              <w:t>Among bills to be approved by the board</w:t>
            </w:r>
            <w:r w:rsidR="00482DA9">
              <w:t xml:space="preserve"> for 2019-20</w:t>
            </w:r>
            <w:r>
              <w:t xml:space="preserve">, </w:t>
            </w:r>
            <w:r w:rsidR="007E05EF">
              <w:t xml:space="preserve">Lynell presented the </w:t>
            </w:r>
            <w:r>
              <w:t>proposed estimate from Pacer Studios to update the BCCAN website</w:t>
            </w:r>
            <w:r w:rsidR="00482DA9">
              <w:t>.</w:t>
            </w:r>
            <w:r>
              <w:t xml:space="preserve"> </w:t>
            </w:r>
            <w:r w:rsidR="00482DA9">
              <w:t xml:space="preserve"> </w:t>
            </w:r>
            <w:r>
              <w:t>Pacer is requesting half down</w:t>
            </w:r>
            <w:r w:rsidR="00482DA9">
              <w:t xml:space="preserve"> to begin the project, which will be completed in </w:t>
            </w:r>
            <w:r w:rsidR="003A7C1D">
              <w:t>December</w:t>
            </w:r>
            <w:r w:rsidR="00482DA9">
              <w:t xml:space="preserve"> 2019.</w:t>
            </w:r>
          </w:p>
          <w:p w:rsidR="00C20B79" w:rsidRDefault="00C20B79" w:rsidP="007E05EF">
            <w:pPr>
              <w:pStyle w:val="NoSpacing"/>
            </w:pPr>
          </w:p>
          <w:p w:rsidR="00482DA9" w:rsidRDefault="00482DA9" w:rsidP="007E05EF">
            <w:pPr>
              <w:pStyle w:val="NoSpacing"/>
            </w:pPr>
            <w:r>
              <w:t xml:space="preserve">After a discussion, </w:t>
            </w:r>
            <w:r w:rsidR="00897255">
              <w:t xml:space="preserve">Darlene Thomas motioned </w:t>
            </w:r>
            <w:r w:rsidR="00897255" w:rsidRPr="008160C2">
              <w:rPr>
                <w:i/>
              </w:rPr>
              <w:t>“to approve Pacer Studios work with the BCCAN website, and</w:t>
            </w:r>
            <w:r w:rsidR="005E68C2" w:rsidRPr="008160C2">
              <w:rPr>
                <w:i/>
              </w:rPr>
              <w:t xml:space="preserve"> to</w:t>
            </w:r>
            <w:r w:rsidR="00897255" w:rsidRPr="008160C2">
              <w:rPr>
                <w:i/>
              </w:rPr>
              <w:t xml:space="preserve"> send the half down payment to begin work”</w:t>
            </w:r>
            <w:r w:rsidR="00897255">
              <w:t>.  Marie Timpano seconded the motion; none opposed.</w:t>
            </w:r>
          </w:p>
          <w:p w:rsidR="0093288C" w:rsidRDefault="0093288C" w:rsidP="007E05EF">
            <w:pPr>
              <w:pStyle w:val="NoSpacing"/>
            </w:pPr>
          </w:p>
          <w:p w:rsidR="005A772A" w:rsidRPr="007C683C" w:rsidRDefault="0093288C" w:rsidP="00C20B79">
            <w:pPr>
              <w:pStyle w:val="NoSpacing"/>
            </w:pPr>
            <w:r>
              <w:t>After the</w:t>
            </w:r>
            <w:r w:rsidR="00427D11">
              <w:t xml:space="preserve"> review</w:t>
            </w:r>
            <w:r w:rsidR="00C20B79">
              <w:t>,</w:t>
            </w:r>
            <w:r>
              <w:t xml:space="preserve"> Mary Leitao</w:t>
            </w:r>
            <w:r w:rsidRPr="005D30AB">
              <w:t xml:space="preserve"> </w:t>
            </w:r>
            <w:r>
              <w:t xml:space="preserve">made a motion </w:t>
            </w:r>
            <w:r w:rsidR="008160C2" w:rsidRPr="007D4852">
              <w:rPr>
                <w:i/>
              </w:rPr>
              <w:t>“to accept the Bills/Financials”</w:t>
            </w:r>
            <w:r w:rsidR="008160C2">
              <w:rPr>
                <w:i/>
              </w:rPr>
              <w:t xml:space="preserve">. </w:t>
            </w:r>
            <w:r w:rsidR="008160C2" w:rsidRPr="008160C2">
              <w:t xml:space="preserve"> Lisa Signore</w:t>
            </w:r>
            <w:r w:rsidR="008160C2">
              <w:t xml:space="preserve"> seconded the motion; none opposed.</w:t>
            </w:r>
          </w:p>
        </w:tc>
        <w:tc>
          <w:tcPr>
            <w:tcW w:w="2692" w:type="dxa"/>
            <w:gridSpan w:val="2"/>
            <w:vAlign w:val="bottom"/>
          </w:tcPr>
          <w:p w:rsidR="00897255" w:rsidRDefault="00897255" w:rsidP="00112EBB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>Pacer Studios approved</w:t>
            </w:r>
          </w:p>
          <w:p w:rsidR="00897255" w:rsidRDefault="00897255" w:rsidP="00112EBB">
            <w:pPr>
              <w:pStyle w:val="NoSpacing"/>
              <w:rPr>
                <w:b/>
                <w:i/>
              </w:rPr>
            </w:pPr>
          </w:p>
          <w:p w:rsidR="008160C2" w:rsidRDefault="008160C2" w:rsidP="00112EBB">
            <w:pPr>
              <w:pStyle w:val="NoSpacing"/>
              <w:rPr>
                <w:b/>
                <w:i/>
              </w:rPr>
            </w:pPr>
          </w:p>
          <w:p w:rsidR="00CF3427" w:rsidRPr="005D30AB" w:rsidRDefault="00CF3427" w:rsidP="00112EBB">
            <w:pPr>
              <w:pStyle w:val="NoSpacing"/>
              <w:rPr>
                <w:b/>
                <w:i/>
              </w:rPr>
            </w:pPr>
            <w:r w:rsidRPr="005D30AB">
              <w:rPr>
                <w:b/>
                <w:i/>
              </w:rPr>
              <w:t>Bills/Financials approved</w:t>
            </w:r>
          </w:p>
          <w:p w:rsidR="008C3AB9" w:rsidRDefault="008C3AB9" w:rsidP="00112EBB">
            <w:pPr>
              <w:pStyle w:val="NoSpacing"/>
              <w:rPr>
                <w:b/>
                <w:i/>
              </w:rPr>
            </w:pPr>
          </w:p>
          <w:p w:rsidR="005E68C2" w:rsidRPr="005D30AB" w:rsidRDefault="005E68C2" w:rsidP="00112EBB">
            <w:pPr>
              <w:pStyle w:val="NoSpacing"/>
              <w:rPr>
                <w:b/>
                <w:i/>
              </w:rPr>
            </w:pPr>
          </w:p>
        </w:tc>
      </w:tr>
      <w:tr w:rsidR="00F212E0" w:rsidRPr="005D30AB" w:rsidTr="00FF7A37">
        <w:trPr>
          <w:trHeight w:val="2160"/>
        </w:trPr>
        <w:tc>
          <w:tcPr>
            <w:tcW w:w="2085" w:type="dxa"/>
          </w:tcPr>
          <w:p w:rsidR="00F212E0" w:rsidRPr="005D30AB" w:rsidRDefault="00F212E0" w:rsidP="00F212E0">
            <w:pPr>
              <w:pStyle w:val="NoSpacing"/>
              <w:rPr>
                <w:b/>
              </w:rPr>
            </w:pPr>
            <w:r>
              <w:rPr>
                <w:b/>
              </w:rPr>
              <w:t>Monthly Report:</w:t>
            </w:r>
          </w:p>
          <w:p w:rsidR="00F212E0" w:rsidRPr="005D30AB" w:rsidRDefault="00F212E0" w:rsidP="007D6E3E">
            <w:pPr>
              <w:pStyle w:val="NoSpacing"/>
              <w:rPr>
                <w:b/>
              </w:rPr>
            </w:pPr>
          </w:p>
        </w:tc>
        <w:tc>
          <w:tcPr>
            <w:tcW w:w="961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212E0" w:rsidRPr="005D30AB" w:rsidRDefault="00F212E0" w:rsidP="00F212E0">
            <w:pPr>
              <w:pStyle w:val="NoSpacing"/>
              <w:rPr>
                <w:u w:val="single"/>
              </w:rPr>
            </w:pPr>
            <w:r w:rsidRPr="005D30AB">
              <w:rPr>
                <w:u w:val="single"/>
              </w:rPr>
              <w:t>BCCAN Fall Trainings:</w:t>
            </w:r>
          </w:p>
          <w:p w:rsidR="00F212E0" w:rsidRPr="005D30AB" w:rsidRDefault="00F212E0" w:rsidP="00F212E0">
            <w:pPr>
              <w:pStyle w:val="NoSpacing"/>
            </w:pPr>
            <w:r w:rsidRPr="005D30AB">
              <w:t xml:space="preserve">The September 12, 2019 training </w:t>
            </w:r>
            <w:r w:rsidR="00D7646D">
              <w:t>on</w:t>
            </w:r>
            <w:r w:rsidRPr="005D30AB">
              <w:t xml:space="preserve"> “Domestic Violence Awareness” </w:t>
            </w:r>
            <w:proofErr w:type="gramStart"/>
            <w:r w:rsidR="00D7646D">
              <w:t>will</w:t>
            </w:r>
            <w:r w:rsidRPr="005D30AB">
              <w:t xml:space="preserve"> be held</w:t>
            </w:r>
            <w:proofErr w:type="gramEnd"/>
            <w:r w:rsidRPr="005D30AB">
              <w:t xml:space="preserve"> at the Penn State Beaver Lodge.  The Women’s Center of Beaver County will present the training.  CEU credit may be available.</w:t>
            </w:r>
          </w:p>
          <w:p w:rsidR="00F212E0" w:rsidRPr="005D30AB" w:rsidRDefault="00F212E0" w:rsidP="00F212E0">
            <w:pPr>
              <w:pStyle w:val="NoSpacing"/>
            </w:pPr>
          </w:p>
          <w:p w:rsidR="00F212E0" w:rsidRPr="005D30AB" w:rsidRDefault="00F212E0" w:rsidP="00F212E0">
            <w:pPr>
              <w:pStyle w:val="NoSpacing"/>
            </w:pPr>
            <w:r w:rsidRPr="005D30AB">
              <w:t xml:space="preserve">The October 3, 2019 training </w:t>
            </w:r>
            <w:r w:rsidR="00D7646D">
              <w:t>on</w:t>
            </w:r>
            <w:r w:rsidR="002B6591">
              <w:t xml:space="preserve"> “Workplace Trauma”</w:t>
            </w:r>
            <w:r w:rsidRPr="005D30AB">
              <w:t xml:space="preserve"> </w:t>
            </w:r>
            <w:proofErr w:type="gramStart"/>
            <w:r w:rsidR="00D7646D">
              <w:t>will</w:t>
            </w:r>
            <w:r w:rsidRPr="005D30AB">
              <w:t xml:space="preserve"> be held</w:t>
            </w:r>
            <w:proofErr w:type="gramEnd"/>
            <w:r w:rsidRPr="005D30AB">
              <w:t xml:space="preserve"> at the Penn State Beaver Lodge. </w:t>
            </w:r>
          </w:p>
          <w:p w:rsidR="00F212E0" w:rsidRDefault="00F212E0" w:rsidP="00F212E0">
            <w:pPr>
              <w:pStyle w:val="NoSpacing"/>
            </w:pPr>
            <w:r>
              <w:t xml:space="preserve">Dr. </w:t>
            </w:r>
            <w:r w:rsidRPr="005D30AB">
              <w:t>Liz Winters will present t</w:t>
            </w:r>
            <w:r>
              <w:t>he training.  Her fee is $500</w:t>
            </w:r>
            <w:r w:rsidRPr="005D30AB">
              <w:t>.  There will be CEU’s available for the training.</w:t>
            </w:r>
            <w:r>
              <w:t xml:space="preserve">  This session will have a maximum of 90 attendees.</w:t>
            </w:r>
          </w:p>
          <w:p w:rsidR="00D7646D" w:rsidRDefault="00D7646D" w:rsidP="00F212E0">
            <w:pPr>
              <w:pStyle w:val="NoSpacing"/>
            </w:pPr>
          </w:p>
          <w:p w:rsidR="00F212E0" w:rsidRPr="005D30AB" w:rsidRDefault="00F212E0" w:rsidP="00F212E0">
            <w:pPr>
              <w:pStyle w:val="NoSpacing"/>
            </w:pPr>
            <w:r>
              <w:t xml:space="preserve">Brian Yaworsky motioned </w:t>
            </w:r>
            <w:r w:rsidRPr="00916F85">
              <w:rPr>
                <w:i/>
              </w:rPr>
              <w:t>“to pay Dr.</w:t>
            </w:r>
            <w:r>
              <w:rPr>
                <w:i/>
              </w:rPr>
              <w:t xml:space="preserve"> </w:t>
            </w:r>
            <w:r w:rsidRPr="00916F85">
              <w:rPr>
                <w:i/>
              </w:rPr>
              <w:t>Winters $500 fee for the Workplace Trauma</w:t>
            </w:r>
            <w:r>
              <w:rPr>
                <w:i/>
              </w:rPr>
              <w:t xml:space="preserve"> presentation</w:t>
            </w:r>
            <w:r w:rsidRPr="00916F85">
              <w:rPr>
                <w:i/>
              </w:rPr>
              <w:t>”</w:t>
            </w:r>
            <w:r w:rsidR="00D7646D">
              <w:t xml:space="preserve">.  </w:t>
            </w:r>
            <w:r>
              <w:t>Jodi Oliver seconded the motion; none opposed.</w:t>
            </w:r>
          </w:p>
          <w:p w:rsidR="00F212E0" w:rsidRPr="005D30AB" w:rsidRDefault="00F212E0" w:rsidP="00F212E0">
            <w:pPr>
              <w:pStyle w:val="NoSpacing"/>
            </w:pPr>
          </w:p>
          <w:p w:rsidR="00F212E0" w:rsidRPr="005D30AB" w:rsidRDefault="00F212E0" w:rsidP="00F212E0">
            <w:pPr>
              <w:pStyle w:val="NoSpacing"/>
            </w:pPr>
            <w:r w:rsidRPr="005D30AB">
              <w:t xml:space="preserve">The November 7, 2019 training </w:t>
            </w:r>
            <w:r w:rsidR="00D7646D">
              <w:t>on</w:t>
            </w:r>
            <w:r w:rsidR="002B6591">
              <w:t xml:space="preserve"> “Suicide Prevention” </w:t>
            </w:r>
            <w:proofErr w:type="gramStart"/>
            <w:r w:rsidR="00D7646D">
              <w:t>will</w:t>
            </w:r>
            <w:r w:rsidRPr="005D30AB">
              <w:t xml:space="preserve"> be held</w:t>
            </w:r>
            <w:proofErr w:type="gramEnd"/>
            <w:r w:rsidRPr="005D30AB">
              <w:t xml:space="preserve"> at the Penn State Beaver Lodge.  Ken Montrose from Greenbrier Treatment Center will present the training.  His fee is $300.</w:t>
            </w:r>
          </w:p>
          <w:p w:rsidR="00F212E0" w:rsidRPr="005D30AB" w:rsidRDefault="00F212E0" w:rsidP="00C765EF">
            <w:pPr>
              <w:pStyle w:val="NoSpacing"/>
            </w:pPr>
          </w:p>
        </w:tc>
        <w:tc>
          <w:tcPr>
            <w:tcW w:w="268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212E0" w:rsidRDefault="00F212E0" w:rsidP="00F212E0">
            <w:pPr>
              <w:pStyle w:val="NoSpacing"/>
              <w:rPr>
                <w:b/>
                <w:i/>
              </w:rPr>
            </w:pPr>
          </w:p>
          <w:p w:rsidR="00F212E0" w:rsidRPr="005D30AB" w:rsidRDefault="00F212E0" w:rsidP="00F212E0">
            <w:pPr>
              <w:pStyle w:val="NoSpacing"/>
              <w:rPr>
                <w:b/>
                <w:i/>
              </w:rPr>
            </w:pPr>
            <w:r w:rsidRPr="005D30AB">
              <w:rPr>
                <w:b/>
                <w:i/>
              </w:rPr>
              <w:t>“Domestic Violence Awareness”</w:t>
            </w:r>
          </w:p>
          <w:p w:rsidR="00F212E0" w:rsidRPr="005D30AB" w:rsidRDefault="00F212E0" w:rsidP="00F212E0">
            <w:pPr>
              <w:pStyle w:val="NoSpacing"/>
              <w:rPr>
                <w:b/>
                <w:i/>
              </w:rPr>
            </w:pPr>
            <w:r w:rsidRPr="005D30AB">
              <w:rPr>
                <w:b/>
                <w:i/>
              </w:rPr>
              <w:t>September 12, 2019</w:t>
            </w:r>
          </w:p>
          <w:p w:rsidR="00F212E0" w:rsidRPr="005D30AB" w:rsidRDefault="00F212E0" w:rsidP="00F212E0">
            <w:pPr>
              <w:pStyle w:val="NoSpacing"/>
              <w:rPr>
                <w:b/>
                <w:i/>
              </w:rPr>
            </w:pPr>
          </w:p>
          <w:p w:rsidR="00F212E0" w:rsidRPr="005D30AB" w:rsidRDefault="00F212E0" w:rsidP="00F212E0">
            <w:pPr>
              <w:pStyle w:val="NoSpacing"/>
              <w:rPr>
                <w:b/>
                <w:i/>
              </w:rPr>
            </w:pPr>
            <w:r w:rsidRPr="005D30AB">
              <w:rPr>
                <w:b/>
                <w:i/>
              </w:rPr>
              <w:t>“Workplace Trauma”</w:t>
            </w:r>
          </w:p>
          <w:p w:rsidR="00F212E0" w:rsidRPr="005D30AB" w:rsidRDefault="00F212E0" w:rsidP="00F212E0">
            <w:pPr>
              <w:pStyle w:val="NoSpacing"/>
              <w:rPr>
                <w:b/>
                <w:i/>
              </w:rPr>
            </w:pPr>
            <w:r w:rsidRPr="005D30AB">
              <w:rPr>
                <w:b/>
                <w:i/>
              </w:rPr>
              <w:t>October 3, 2019</w:t>
            </w:r>
          </w:p>
          <w:p w:rsidR="00F212E0" w:rsidRPr="005D30AB" w:rsidRDefault="00F212E0" w:rsidP="00F212E0">
            <w:pPr>
              <w:pStyle w:val="NoSpacing"/>
              <w:rPr>
                <w:b/>
                <w:i/>
              </w:rPr>
            </w:pPr>
          </w:p>
          <w:p w:rsidR="00F212E0" w:rsidRDefault="00F212E0" w:rsidP="00F212E0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>Payment to Dr. Winters approved</w:t>
            </w:r>
          </w:p>
          <w:p w:rsidR="00F212E0" w:rsidRDefault="00F212E0" w:rsidP="00F212E0">
            <w:pPr>
              <w:pStyle w:val="NoSpacing"/>
              <w:rPr>
                <w:b/>
                <w:i/>
              </w:rPr>
            </w:pPr>
          </w:p>
          <w:p w:rsidR="00F212E0" w:rsidRPr="005D30AB" w:rsidRDefault="00F212E0" w:rsidP="00F212E0">
            <w:pPr>
              <w:pStyle w:val="NoSpacing"/>
              <w:rPr>
                <w:b/>
                <w:i/>
              </w:rPr>
            </w:pPr>
            <w:r w:rsidRPr="005D30AB">
              <w:rPr>
                <w:b/>
                <w:i/>
              </w:rPr>
              <w:t>“Suicide Prevention”</w:t>
            </w:r>
          </w:p>
          <w:p w:rsidR="00F212E0" w:rsidRPr="005D30AB" w:rsidRDefault="00F212E0" w:rsidP="00F212E0">
            <w:pPr>
              <w:pStyle w:val="NoSpacing"/>
              <w:rPr>
                <w:b/>
                <w:i/>
              </w:rPr>
            </w:pPr>
            <w:r w:rsidRPr="005D30AB">
              <w:rPr>
                <w:b/>
                <w:i/>
              </w:rPr>
              <w:t>November 7, 2019</w:t>
            </w:r>
          </w:p>
          <w:p w:rsidR="00F212E0" w:rsidRPr="005D30AB" w:rsidRDefault="00F212E0" w:rsidP="007D6E3E">
            <w:pPr>
              <w:pStyle w:val="NoSpacing"/>
              <w:rPr>
                <w:b/>
                <w:i/>
              </w:rPr>
            </w:pPr>
          </w:p>
        </w:tc>
      </w:tr>
      <w:tr w:rsidR="00916F85" w:rsidRPr="005D30AB" w:rsidTr="00FF7A37">
        <w:trPr>
          <w:trHeight w:val="2160"/>
        </w:trPr>
        <w:tc>
          <w:tcPr>
            <w:tcW w:w="2085" w:type="dxa"/>
          </w:tcPr>
          <w:p w:rsidR="00916F85" w:rsidRPr="005D30AB" w:rsidRDefault="00F212E0" w:rsidP="007D6E3E">
            <w:pPr>
              <w:pStyle w:val="NoSpacing"/>
              <w:rPr>
                <w:b/>
              </w:rPr>
            </w:pPr>
            <w:r w:rsidRPr="005D30AB">
              <w:rPr>
                <w:b/>
              </w:rPr>
              <w:t>Old Business:</w:t>
            </w:r>
          </w:p>
          <w:p w:rsidR="00916F85" w:rsidRPr="005D30AB" w:rsidRDefault="00916F85" w:rsidP="007D6E3E">
            <w:pPr>
              <w:pStyle w:val="NoSpacing"/>
              <w:rPr>
                <w:b/>
              </w:rPr>
            </w:pPr>
          </w:p>
        </w:tc>
        <w:tc>
          <w:tcPr>
            <w:tcW w:w="961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C765EF" w:rsidRDefault="00C765EF" w:rsidP="00C765EF">
            <w:pPr>
              <w:pStyle w:val="NoSpacing"/>
            </w:pPr>
            <w:r w:rsidRPr="005D30AB">
              <w:t xml:space="preserve">Attorney McCreary </w:t>
            </w:r>
            <w:r>
              <w:t>will</w:t>
            </w:r>
            <w:r w:rsidR="008245A4">
              <w:t xml:space="preserve"> present a</w:t>
            </w:r>
            <w:r w:rsidRPr="005D30AB">
              <w:t xml:space="preserve"> HR training </w:t>
            </w:r>
            <w:r>
              <w:t xml:space="preserve">in January.  </w:t>
            </w:r>
            <w:r w:rsidRPr="005D30AB">
              <w:t>Please email questions to be addressed at the training</w:t>
            </w:r>
            <w:r>
              <w:t xml:space="preserve"> to Lynell Scaff prior to Thanksgiving.</w:t>
            </w:r>
          </w:p>
          <w:p w:rsidR="00C765EF" w:rsidRDefault="00C765EF" w:rsidP="00C765EF">
            <w:pPr>
              <w:pStyle w:val="NoSpacing"/>
            </w:pPr>
          </w:p>
          <w:p w:rsidR="00C765EF" w:rsidRDefault="00C765EF" w:rsidP="00C765EF">
            <w:pPr>
              <w:pStyle w:val="NoSpacing"/>
            </w:pPr>
            <w:r>
              <w:t>Paulette Miller requested that the BCCAN board members review the Vision/Mission Statement.</w:t>
            </w:r>
          </w:p>
          <w:p w:rsidR="00C765EF" w:rsidRDefault="00C765EF" w:rsidP="00C765EF">
            <w:pPr>
              <w:pStyle w:val="NoSpacing"/>
            </w:pPr>
          </w:p>
          <w:p w:rsidR="00C765EF" w:rsidRDefault="00C765EF" w:rsidP="00C765EF">
            <w:pPr>
              <w:pStyle w:val="NoSpacing"/>
            </w:pPr>
            <w:r>
              <w:t xml:space="preserve">Arrangements are being made to have Ondrea Burton, field agent to Representative Conor Lamb, attend the October BCCAN meeting. </w:t>
            </w:r>
          </w:p>
          <w:p w:rsidR="00C765EF" w:rsidRDefault="00C765EF" w:rsidP="00C765EF">
            <w:pPr>
              <w:pStyle w:val="NoSpacing"/>
            </w:pPr>
          </w:p>
          <w:p w:rsidR="00916F85" w:rsidRPr="005D30AB" w:rsidRDefault="00916F85" w:rsidP="00C765EF">
            <w:pPr>
              <w:pStyle w:val="NoSpacing"/>
            </w:pPr>
          </w:p>
        </w:tc>
        <w:tc>
          <w:tcPr>
            <w:tcW w:w="268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16F85" w:rsidRPr="005D30AB" w:rsidRDefault="00916F85" w:rsidP="007D6E3E">
            <w:pPr>
              <w:pStyle w:val="NoSpacing"/>
              <w:rPr>
                <w:b/>
                <w:i/>
              </w:rPr>
            </w:pPr>
          </w:p>
          <w:p w:rsidR="00916F85" w:rsidRPr="005D30AB" w:rsidRDefault="00916F85" w:rsidP="007D6E3E">
            <w:pPr>
              <w:pStyle w:val="NoSpacing"/>
              <w:rPr>
                <w:b/>
                <w:i/>
              </w:rPr>
            </w:pPr>
          </w:p>
          <w:p w:rsidR="00916F85" w:rsidRPr="005D30AB" w:rsidRDefault="00916F85" w:rsidP="007D6E3E">
            <w:pPr>
              <w:pStyle w:val="NoSpacing"/>
              <w:rPr>
                <w:b/>
                <w:i/>
              </w:rPr>
            </w:pPr>
          </w:p>
          <w:p w:rsidR="00916F85" w:rsidRPr="005D30AB" w:rsidRDefault="00916F85" w:rsidP="007D6E3E">
            <w:pPr>
              <w:pStyle w:val="NoSpacing"/>
              <w:rPr>
                <w:b/>
                <w:i/>
              </w:rPr>
            </w:pPr>
          </w:p>
          <w:p w:rsidR="00916F85" w:rsidRPr="005D30AB" w:rsidRDefault="00916F85" w:rsidP="007D6E3E">
            <w:pPr>
              <w:pStyle w:val="NoSpacing"/>
              <w:rPr>
                <w:b/>
                <w:i/>
              </w:rPr>
            </w:pPr>
          </w:p>
          <w:p w:rsidR="00916F85" w:rsidRPr="005D30AB" w:rsidRDefault="00916F85" w:rsidP="007D6E3E">
            <w:pPr>
              <w:pStyle w:val="NoSpacing"/>
              <w:rPr>
                <w:b/>
              </w:rPr>
            </w:pPr>
          </w:p>
        </w:tc>
      </w:tr>
      <w:tr w:rsidR="00916F85" w:rsidRPr="005D30AB" w:rsidTr="00465718">
        <w:trPr>
          <w:trHeight w:val="2232"/>
        </w:trPr>
        <w:tc>
          <w:tcPr>
            <w:tcW w:w="20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16F85" w:rsidRPr="005D30AB" w:rsidRDefault="00916F85" w:rsidP="006736DD">
            <w:pPr>
              <w:pStyle w:val="NoSpacing"/>
              <w:rPr>
                <w:b/>
              </w:rPr>
            </w:pPr>
            <w:r w:rsidRPr="005D30AB">
              <w:rPr>
                <w:b/>
              </w:rPr>
              <w:lastRenderedPageBreak/>
              <w:t>New Business:</w:t>
            </w:r>
          </w:p>
        </w:tc>
        <w:tc>
          <w:tcPr>
            <w:tcW w:w="96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F7A37" w:rsidRDefault="00F212E0" w:rsidP="00F212E0">
            <w:pPr>
              <w:pStyle w:val="NoSpacing"/>
            </w:pPr>
            <w:r>
              <w:t>Pacer Studio</w:t>
            </w:r>
            <w:r w:rsidR="000D5E96">
              <w:t>s will work on the BCCAN website.</w:t>
            </w:r>
          </w:p>
          <w:p w:rsidR="000D5E96" w:rsidRDefault="000D5E96" w:rsidP="00F212E0">
            <w:pPr>
              <w:pStyle w:val="NoSpacing"/>
            </w:pPr>
          </w:p>
          <w:p w:rsidR="000D5E96" w:rsidRDefault="000D5E96" w:rsidP="00F212E0">
            <w:pPr>
              <w:pStyle w:val="NoSpacing"/>
            </w:pPr>
            <w:r>
              <w:t>Student loan forgiveness to attract employees will be discussed at the October BCCAN meeting.</w:t>
            </w:r>
          </w:p>
          <w:p w:rsidR="000D5E96" w:rsidRDefault="000D5E96" w:rsidP="00F212E0">
            <w:pPr>
              <w:pStyle w:val="NoSpacing"/>
            </w:pPr>
          </w:p>
          <w:p w:rsidR="000D5E96" w:rsidRDefault="000D5E96" w:rsidP="00F212E0">
            <w:pPr>
              <w:pStyle w:val="NoSpacing"/>
            </w:pPr>
            <w:r>
              <w:t>Mary Leitao recommended Ted Hoover from Persad Center to present on the issues facing LGBTQ youth.</w:t>
            </w:r>
          </w:p>
          <w:p w:rsidR="000D5E96" w:rsidRDefault="000D5E96" w:rsidP="00F212E0">
            <w:pPr>
              <w:pStyle w:val="NoSpacing"/>
            </w:pPr>
          </w:p>
          <w:p w:rsidR="00C0413D" w:rsidRDefault="000D5E96" w:rsidP="00F212E0">
            <w:pPr>
              <w:pStyle w:val="NoSpacing"/>
            </w:pPr>
            <w:r>
              <w:t xml:space="preserve">Heritage Valley is waiting on approval through their board to distribute 211 information to patients </w:t>
            </w:r>
            <w:r w:rsidR="00334093">
              <w:t>during</w:t>
            </w:r>
            <w:r>
              <w:t xml:space="preserve"> discharge</w:t>
            </w:r>
            <w:r w:rsidR="00C0413D">
              <w:t xml:space="preserve"> through t</w:t>
            </w:r>
            <w:r w:rsidR="00334093">
              <w:t>he hospital’s Care and Concern P</w:t>
            </w:r>
            <w:r w:rsidR="00C0413D">
              <w:t>rogram.</w:t>
            </w:r>
          </w:p>
          <w:p w:rsidR="00C0413D" w:rsidRDefault="00C0413D" w:rsidP="00F212E0">
            <w:pPr>
              <w:pStyle w:val="NoSpacing"/>
            </w:pPr>
          </w:p>
          <w:p w:rsidR="000D5E96" w:rsidRDefault="00C0413D" w:rsidP="00F212E0">
            <w:pPr>
              <w:pStyle w:val="NoSpacing"/>
            </w:pPr>
            <w:r>
              <w:t xml:space="preserve">Beaver County Educational Trust </w:t>
            </w:r>
            <w:proofErr w:type="gramStart"/>
            <w:r>
              <w:t>will be asked</w:t>
            </w:r>
            <w:proofErr w:type="gramEnd"/>
            <w:r>
              <w:t xml:space="preserve"> to distribute 211 </w:t>
            </w:r>
            <w:r w:rsidR="00F23401">
              <w:t>information</w:t>
            </w:r>
            <w:r>
              <w:t xml:space="preserve"> with the Growing with </w:t>
            </w:r>
            <w:r w:rsidR="00334093">
              <w:t>B</w:t>
            </w:r>
            <w:r>
              <w:t xml:space="preserve">ooks </w:t>
            </w:r>
            <w:r w:rsidR="00334093">
              <w:t>P</w:t>
            </w:r>
            <w:r>
              <w:t>rogram.</w:t>
            </w:r>
          </w:p>
          <w:p w:rsidR="00F23401" w:rsidRDefault="00F23401" w:rsidP="00F212E0">
            <w:pPr>
              <w:pStyle w:val="NoSpacing"/>
            </w:pPr>
          </w:p>
          <w:p w:rsidR="00F23401" w:rsidRDefault="00F23401" w:rsidP="00F212E0">
            <w:pPr>
              <w:pStyle w:val="NoSpacing"/>
            </w:pPr>
            <w:r>
              <w:t>As part of United Way’s 60</w:t>
            </w:r>
            <w:r w:rsidRPr="00F23401">
              <w:rPr>
                <w:vertAlign w:val="superscript"/>
              </w:rPr>
              <w:t>th</w:t>
            </w:r>
            <w:r w:rsidR="00334093">
              <w:t xml:space="preserve"> a</w:t>
            </w:r>
            <w:r>
              <w:t>nniversary progr</w:t>
            </w:r>
            <w:r w:rsidR="00213CD8">
              <w:t>ams, they are offering grants for</w:t>
            </w:r>
            <w:r>
              <w:t xml:space="preserve"> </w:t>
            </w:r>
            <w:r w:rsidR="00E04DFA">
              <w:t>u</w:t>
            </w:r>
            <w:r w:rsidRPr="00E04DFA">
              <w:t xml:space="preserve">nique </w:t>
            </w:r>
            <w:r w:rsidR="00E04DFA">
              <w:t>n</w:t>
            </w:r>
            <w:r w:rsidRPr="00E04DFA">
              <w:t xml:space="preserve">ew </w:t>
            </w:r>
            <w:r w:rsidR="00E04DFA">
              <w:t>p</w:t>
            </w:r>
            <w:bookmarkStart w:id="0" w:name="_GoBack"/>
            <w:bookmarkEnd w:id="0"/>
            <w:r w:rsidRPr="00E04DFA">
              <w:t>rograms.</w:t>
            </w:r>
            <w:r>
              <w:t xml:space="preserve">  The grants are for $5,000 or less, and the application deadline is October 18, 2019.  The </w:t>
            </w:r>
            <w:r w:rsidR="00C0413D">
              <w:t xml:space="preserve">recipients </w:t>
            </w:r>
            <w:proofErr w:type="gramStart"/>
            <w:r w:rsidR="00C0413D">
              <w:t>will be announced</w:t>
            </w:r>
            <w:proofErr w:type="gramEnd"/>
            <w:r w:rsidR="00C0413D">
              <w:t xml:space="preserve"> June 15, 2019</w:t>
            </w:r>
            <w:r w:rsidR="00334093">
              <w:t>.</w:t>
            </w:r>
          </w:p>
          <w:p w:rsidR="000D5E96" w:rsidRDefault="000D5E96" w:rsidP="00F212E0">
            <w:pPr>
              <w:pStyle w:val="NoSpacing"/>
            </w:pPr>
          </w:p>
          <w:p w:rsidR="000D5E96" w:rsidRPr="005D30AB" w:rsidRDefault="000D5E96" w:rsidP="00F212E0">
            <w:pPr>
              <w:pStyle w:val="NoSpacing"/>
            </w:pPr>
          </w:p>
        </w:tc>
        <w:tc>
          <w:tcPr>
            <w:tcW w:w="2686" w:type="dxa"/>
            <w:tcBorders>
              <w:bottom w:val="single" w:sz="4" w:space="0" w:color="auto"/>
            </w:tcBorders>
            <w:shd w:val="clear" w:color="auto" w:fill="auto"/>
          </w:tcPr>
          <w:p w:rsidR="00916F85" w:rsidRPr="005D30AB" w:rsidRDefault="00916F85" w:rsidP="006924B4">
            <w:pPr>
              <w:pStyle w:val="NoSpacing"/>
              <w:rPr>
                <w:b/>
              </w:rPr>
            </w:pPr>
          </w:p>
        </w:tc>
      </w:tr>
      <w:tr w:rsidR="00FF7A37" w:rsidRPr="005D30AB" w:rsidTr="00FF7A37">
        <w:trPr>
          <w:trHeight w:val="323"/>
        </w:trPr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:rsidR="00FF7A37" w:rsidRPr="005D30AB" w:rsidRDefault="00FF7A37" w:rsidP="001C6904">
            <w:pPr>
              <w:pStyle w:val="NoSpacing"/>
              <w:rPr>
                <w:b/>
              </w:rPr>
            </w:pPr>
            <w:r>
              <w:rPr>
                <w:b/>
              </w:rPr>
              <w:t>ANNOUNCEMENTS:</w:t>
            </w:r>
          </w:p>
        </w:tc>
        <w:tc>
          <w:tcPr>
            <w:tcW w:w="96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7A37" w:rsidRPr="005D30AB" w:rsidRDefault="00FF7A37" w:rsidP="002711F2">
            <w:pPr>
              <w:pStyle w:val="NoSpacing"/>
            </w:pPr>
          </w:p>
        </w:tc>
        <w:tc>
          <w:tcPr>
            <w:tcW w:w="2686" w:type="dxa"/>
            <w:tcBorders>
              <w:top w:val="single" w:sz="4" w:space="0" w:color="auto"/>
              <w:bottom w:val="single" w:sz="4" w:space="0" w:color="auto"/>
            </w:tcBorders>
          </w:tcPr>
          <w:p w:rsidR="00FF7A37" w:rsidRPr="005D30AB" w:rsidRDefault="00FF7A37" w:rsidP="007D6E3E">
            <w:pPr>
              <w:pStyle w:val="NoSpacing"/>
              <w:jc w:val="center"/>
              <w:rPr>
                <w:b/>
              </w:rPr>
            </w:pPr>
          </w:p>
        </w:tc>
      </w:tr>
      <w:tr w:rsidR="00FF7A37" w:rsidRPr="005D30AB" w:rsidTr="00FF7A37">
        <w:trPr>
          <w:trHeight w:val="323"/>
        </w:trPr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:rsidR="00FF7A37" w:rsidRDefault="00FE362F" w:rsidP="00022713">
            <w:pPr>
              <w:pStyle w:val="NoSpacing"/>
              <w:rPr>
                <w:b/>
              </w:rPr>
            </w:pPr>
            <w:r>
              <w:rPr>
                <w:b/>
              </w:rPr>
              <w:t>Linda Hall,</w:t>
            </w:r>
          </w:p>
          <w:p w:rsidR="00FE362F" w:rsidRDefault="00383E2B" w:rsidP="00022713">
            <w:pPr>
              <w:pStyle w:val="NoSpacing"/>
              <w:rPr>
                <w:b/>
              </w:rPr>
            </w:pPr>
            <w:r>
              <w:rPr>
                <w:b/>
              </w:rPr>
              <w:t>Beaver County Office on Aging</w:t>
            </w:r>
          </w:p>
          <w:p w:rsidR="00383E2B" w:rsidRPr="005D30AB" w:rsidRDefault="00383E2B" w:rsidP="00022713">
            <w:pPr>
              <w:pStyle w:val="NoSpacing"/>
              <w:rPr>
                <w:b/>
              </w:rPr>
            </w:pPr>
          </w:p>
        </w:tc>
        <w:tc>
          <w:tcPr>
            <w:tcW w:w="96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7A37" w:rsidRPr="004B7C77" w:rsidRDefault="00383E2B" w:rsidP="00CB2F37">
            <w:pPr>
              <w:pStyle w:val="NoSpacing"/>
            </w:pPr>
            <w:r w:rsidRPr="004B7C77">
              <w:t xml:space="preserve">The Center at the Mall received a grant for improvements.  Linda would like to host a meeting for BCCAN in January.  </w:t>
            </w:r>
          </w:p>
          <w:p w:rsidR="005D057A" w:rsidRPr="004B7C77" w:rsidRDefault="005D057A" w:rsidP="007727E3">
            <w:pPr>
              <w:pStyle w:val="NoSpacing"/>
            </w:pPr>
            <w:r w:rsidRPr="004B7C77">
              <w:t xml:space="preserve">Senior Day </w:t>
            </w:r>
            <w:proofErr w:type="gramStart"/>
            <w:r w:rsidRPr="004B7C77">
              <w:t>is scheduled</w:t>
            </w:r>
            <w:proofErr w:type="gramEnd"/>
            <w:r w:rsidRPr="004B7C77">
              <w:t xml:space="preserve"> </w:t>
            </w:r>
            <w:r w:rsidR="007727E3" w:rsidRPr="004B7C77">
              <w:t xml:space="preserve">in </w:t>
            </w:r>
            <w:r w:rsidR="00334093">
              <w:t>October.</w:t>
            </w:r>
          </w:p>
        </w:tc>
        <w:tc>
          <w:tcPr>
            <w:tcW w:w="2686" w:type="dxa"/>
            <w:tcBorders>
              <w:top w:val="single" w:sz="4" w:space="0" w:color="auto"/>
              <w:bottom w:val="single" w:sz="4" w:space="0" w:color="auto"/>
            </w:tcBorders>
          </w:tcPr>
          <w:p w:rsidR="00FF7A37" w:rsidRPr="005D30AB" w:rsidRDefault="00FF7A37" w:rsidP="007D6E3E">
            <w:pPr>
              <w:pStyle w:val="NoSpacing"/>
              <w:jc w:val="center"/>
              <w:rPr>
                <w:b/>
              </w:rPr>
            </w:pPr>
          </w:p>
        </w:tc>
      </w:tr>
      <w:tr w:rsidR="00FF7A37" w:rsidRPr="005D30AB" w:rsidTr="00FF7A37">
        <w:trPr>
          <w:trHeight w:val="1160"/>
        </w:trPr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:rsidR="00FF7A37" w:rsidRDefault="00383E2B" w:rsidP="00022713">
            <w:pPr>
              <w:pStyle w:val="NoSpacing"/>
              <w:rPr>
                <w:b/>
              </w:rPr>
            </w:pPr>
            <w:r>
              <w:rPr>
                <w:b/>
              </w:rPr>
              <w:t>Marie Timpano,  The Cornerstone of Beaver County</w:t>
            </w:r>
          </w:p>
          <w:p w:rsidR="00383E2B" w:rsidRPr="005D30AB" w:rsidRDefault="00383E2B" w:rsidP="00022713">
            <w:pPr>
              <w:pStyle w:val="NoSpacing"/>
              <w:rPr>
                <w:b/>
              </w:rPr>
            </w:pPr>
          </w:p>
        </w:tc>
        <w:tc>
          <w:tcPr>
            <w:tcW w:w="96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7A37" w:rsidRPr="004B7C77" w:rsidRDefault="00383E2B" w:rsidP="00C20B79">
            <w:pPr>
              <w:pStyle w:val="NoSpacing"/>
            </w:pPr>
            <w:r w:rsidRPr="004B7C77">
              <w:t>Marie announced that the Cornerstone of Beaver County is hosting the Veteran’s Stand Down on September 21</w:t>
            </w:r>
            <w:r w:rsidRPr="004B7C77">
              <w:rPr>
                <w:vertAlign w:val="superscript"/>
              </w:rPr>
              <w:t>st</w:t>
            </w:r>
            <w:r w:rsidRPr="004B7C77">
              <w:t xml:space="preserve">.  The Party with a Purpose </w:t>
            </w:r>
            <w:r w:rsidR="005D057A" w:rsidRPr="004B7C77">
              <w:t>“Dueling Pianos” is scheduled for October 5</w:t>
            </w:r>
            <w:r w:rsidR="005D057A" w:rsidRPr="004B7C77">
              <w:rPr>
                <w:vertAlign w:val="superscript"/>
              </w:rPr>
              <w:t>th</w:t>
            </w:r>
            <w:r w:rsidR="005D057A" w:rsidRPr="004B7C77">
              <w:t xml:space="preserve"> this year.</w:t>
            </w:r>
          </w:p>
        </w:tc>
        <w:tc>
          <w:tcPr>
            <w:tcW w:w="2686" w:type="dxa"/>
            <w:tcBorders>
              <w:top w:val="single" w:sz="4" w:space="0" w:color="auto"/>
              <w:bottom w:val="single" w:sz="4" w:space="0" w:color="auto"/>
            </w:tcBorders>
          </w:tcPr>
          <w:p w:rsidR="00FF7A37" w:rsidRPr="005D30AB" w:rsidRDefault="00FF7A37" w:rsidP="00022713">
            <w:pPr>
              <w:pStyle w:val="NoSpacing"/>
              <w:jc w:val="center"/>
              <w:rPr>
                <w:b/>
              </w:rPr>
            </w:pPr>
          </w:p>
        </w:tc>
      </w:tr>
      <w:tr w:rsidR="00FF7A37" w:rsidRPr="005D30AB" w:rsidTr="003F22D5">
        <w:trPr>
          <w:trHeight w:val="1430"/>
        </w:trPr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:rsidR="00FF7A37" w:rsidRDefault="007727E3" w:rsidP="001C6904">
            <w:pPr>
              <w:pStyle w:val="NoSpacing"/>
              <w:rPr>
                <w:b/>
              </w:rPr>
            </w:pPr>
            <w:r>
              <w:rPr>
                <w:b/>
              </w:rPr>
              <w:t>Joanne</w:t>
            </w:r>
            <w:r w:rsidR="004B7C77">
              <w:rPr>
                <w:b/>
              </w:rPr>
              <w:t xml:space="preserve"> </w:t>
            </w:r>
            <w:r>
              <w:rPr>
                <w:b/>
              </w:rPr>
              <w:t>Koehler, Mental Health Association in Beaver County</w:t>
            </w:r>
          </w:p>
          <w:p w:rsidR="003F22D5" w:rsidRPr="005D30AB" w:rsidRDefault="003F22D5" w:rsidP="001C6904">
            <w:pPr>
              <w:pStyle w:val="NoSpacing"/>
              <w:rPr>
                <w:b/>
              </w:rPr>
            </w:pPr>
          </w:p>
        </w:tc>
        <w:tc>
          <w:tcPr>
            <w:tcW w:w="96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7A37" w:rsidRPr="004B7C77" w:rsidRDefault="004B7C77" w:rsidP="004B7C77">
            <w:pPr>
              <w:pStyle w:val="NoSpacing"/>
            </w:pPr>
            <w:r w:rsidRPr="004B7C77">
              <w:t>Joanne reported that the Mental Health Association in Beaver County is starting the 65</w:t>
            </w:r>
            <w:r w:rsidRPr="004B7C77">
              <w:rPr>
                <w:vertAlign w:val="superscript"/>
              </w:rPr>
              <w:t>th</w:t>
            </w:r>
            <w:r w:rsidRPr="004B7C77">
              <w:t xml:space="preserve"> year of services.</w:t>
            </w:r>
          </w:p>
        </w:tc>
        <w:tc>
          <w:tcPr>
            <w:tcW w:w="2686" w:type="dxa"/>
            <w:tcBorders>
              <w:top w:val="single" w:sz="4" w:space="0" w:color="auto"/>
              <w:bottom w:val="single" w:sz="4" w:space="0" w:color="auto"/>
            </w:tcBorders>
          </w:tcPr>
          <w:p w:rsidR="00FF7A37" w:rsidRPr="005D30AB" w:rsidRDefault="00FF7A37" w:rsidP="001C6904">
            <w:pPr>
              <w:pStyle w:val="NoSpacing"/>
              <w:rPr>
                <w:b/>
              </w:rPr>
            </w:pPr>
          </w:p>
        </w:tc>
      </w:tr>
      <w:tr w:rsidR="00FF7A37" w:rsidRPr="005D30AB" w:rsidTr="003F22D5">
        <w:trPr>
          <w:trHeight w:val="1493"/>
        </w:trPr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:rsidR="00FF7A37" w:rsidRDefault="004B7C77" w:rsidP="00173BC3">
            <w:pPr>
              <w:pStyle w:val="NoSpacing"/>
              <w:rPr>
                <w:b/>
              </w:rPr>
            </w:pPr>
            <w:r>
              <w:rPr>
                <w:b/>
              </w:rPr>
              <w:t>Lisa Signore, Community Development Program</w:t>
            </w:r>
          </w:p>
          <w:p w:rsidR="004C6289" w:rsidRPr="005D30AB" w:rsidRDefault="004C6289" w:rsidP="00173BC3">
            <w:pPr>
              <w:pStyle w:val="NoSpacing"/>
              <w:rPr>
                <w:b/>
              </w:rPr>
            </w:pPr>
          </w:p>
        </w:tc>
        <w:tc>
          <w:tcPr>
            <w:tcW w:w="96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B7C77" w:rsidRDefault="004403E9" w:rsidP="004403E9">
            <w:pPr>
              <w:pStyle w:val="NoSpacing"/>
            </w:pPr>
            <w:r>
              <w:t xml:space="preserve">Lisa reported </w:t>
            </w:r>
            <w:r w:rsidR="004B7C77" w:rsidRPr="004B7C77">
              <w:t>that the Community Development Program is expecting the funding announcement</w:t>
            </w:r>
            <w:r w:rsidR="004B7C77">
              <w:t xml:space="preserve"> this week.</w:t>
            </w:r>
            <w:r>
              <w:t xml:space="preserve">  </w:t>
            </w:r>
            <w:r w:rsidR="004B7C77">
              <w:t xml:space="preserve">The men’s shelter is in need </w:t>
            </w:r>
            <w:r>
              <w:t>of a physical shelter and services at this time.</w:t>
            </w:r>
          </w:p>
          <w:p w:rsidR="003F22D5" w:rsidRPr="004B7C77" w:rsidRDefault="003F22D5" w:rsidP="004403E9">
            <w:pPr>
              <w:pStyle w:val="NoSpacing"/>
            </w:pPr>
          </w:p>
        </w:tc>
        <w:tc>
          <w:tcPr>
            <w:tcW w:w="2686" w:type="dxa"/>
            <w:tcBorders>
              <w:top w:val="single" w:sz="4" w:space="0" w:color="auto"/>
              <w:bottom w:val="single" w:sz="4" w:space="0" w:color="auto"/>
            </w:tcBorders>
          </w:tcPr>
          <w:p w:rsidR="00FF7A37" w:rsidRPr="005D30AB" w:rsidRDefault="00FF7A37" w:rsidP="000564CB">
            <w:pPr>
              <w:pStyle w:val="NoSpacing"/>
              <w:rPr>
                <w:b/>
              </w:rPr>
            </w:pPr>
          </w:p>
        </w:tc>
      </w:tr>
      <w:tr w:rsidR="00FF7A37" w:rsidRPr="005D30AB" w:rsidTr="003F22D5">
        <w:trPr>
          <w:trHeight w:val="1133"/>
        </w:trPr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:rsidR="00FF7A37" w:rsidRDefault="004403E9" w:rsidP="000564CB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Jodi Oliver,     Beaver County Library System</w:t>
            </w:r>
          </w:p>
          <w:p w:rsidR="004C6289" w:rsidRPr="005D30AB" w:rsidRDefault="004C6289" w:rsidP="000564CB">
            <w:pPr>
              <w:pStyle w:val="NoSpacing"/>
              <w:rPr>
                <w:b/>
              </w:rPr>
            </w:pPr>
          </w:p>
        </w:tc>
        <w:tc>
          <w:tcPr>
            <w:tcW w:w="96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7A37" w:rsidRPr="004B7C77" w:rsidRDefault="004C6289" w:rsidP="000910D9">
            <w:pPr>
              <w:pStyle w:val="NoSpacing"/>
            </w:pPr>
            <w:r>
              <w:t>Jodi said to check out the Beaver County Library System’s website calendar for upcoming events.</w:t>
            </w:r>
          </w:p>
        </w:tc>
        <w:tc>
          <w:tcPr>
            <w:tcW w:w="2686" w:type="dxa"/>
            <w:tcBorders>
              <w:top w:val="single" w:sz="4" w:space="0" w:color="auto"/>
              <w:bottom w:val="single" w:sz="4" w:space="0" w:color="auto"/>
            </w:tcBorders>
          </w:tcPr>
          <w:p w:rsidR="00FF7A37" w:rsidRPr="009921E0" w:rsidRDefault="00FF7A37" w:rsidP="002F2EC8">
            <w:pPr>
              <w:pStyle w:val="NoSpacing"/>
              <w:rPr>
                <w:b/>
                <w:i/>
              </w:rPr>
            </w:pPr>
          </w:p>
        </w:tc>
      </w:tr>
      <w:tr w:rsidR="00FF7A37" w:rsidRPr="005D30AB" w:rsidTr="003F22D5">
        <w:trPr>
          <w:trHeight w:val="890"/>
        </w:trPr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:rsidR="00FF7A37" w:rsidRDefault="004C6289" w:rsidP="000564CB">
            <w:pPr>
              <w:pStyle w:val="NoSpacing"/>
              <w:rPr>
                <w:b/>
              </w:rPr>
            </w:pPr>
            <w:r>
              <w:rPr>
                <w:b/>
              </w:rPr>
              <w:t>Mary Leitao,  Literacy Pittsburgh</w:t>
            </w:r>
          </w:p>
          <w:p w:rsidR="004C6289" w:rsidRPr="005D30AB" w:rsidRDefault="004C6289" w:rsidP="000564CB">
            <w:pPr>
              <w:pStyle w:val="NoSpacing"/>
              <w:rPr>
                <w:b/>
              </w:rPr>
            </w:pPr>
          </w:p>
        </w:tc>
        <w:tc>
          <w:tcPr>
            <w:tcW w:w="96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7A37" w:rsidRPr="004B7C77" w:rsidRDefault="004C6289" w:rsidP="00617D66">
            <w:pPr>
              <w:pStyle w:val="NoSpacing"/>
            </w:pPr>
            <w:r>
              <w:t xml:space="preserve">Literacy Pittsburgh will be part of the </w:t>
            </w:r>
            <w:r w:rsidR="00334093">
              <w:t xml:space="preserve">re-entry event </w:t>
            </w:r>
            <w:r>
              <w:t>at CCBC on September 23, 2019.</w:t>
            </w:r>
          </w:p>
        </w:tc>
        <w:tc>
          <w:tcPr>
            <w:tcW w:w="2686" w:type="dxa"/>
            <w:tcBorders>
              <w:top w:val="single" w:sz="4" w:space="0" w:color="auto"/>
              <w:bottom w:val="single" w:sz="4" w:space="0" w:color="auto"/>
            </w:tcBorders>
          </w:tcPr>
          <w:p w:rsidR="00FF7A37" w:rsidRPr="009921E0" w:rsidRDefault="00FF7A37" w:rsidP="000564CB">
            <w:pPr>
              <w:pStyle w:val="NoSpacing"/>
              <w:rPr>
                <w:b/>
                <w:i/>
              </w:rPr>
            </w:pPr>
          </w:p>
        </w:tc>
      </w:tr>
      <w:tr w:rsidR="00FF7A37" w:rsidRPr="005D30AB" w:rsidTr="00FF7A37">
        <w:trPr>
          <w:trHeight w:val="980"/>
        </w:trPr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:rsidR="007679F0" w:rsidRDefault="003F22D5" w:rsidP="000564CB">
            <w:pPr>
              <w:pStyle w:val="NoSpacing"/>
              <w:rPr>
                <w:b/>
              </w:rPr>
            </w:pPr>
            <w:r w:rsidRPr="007679F0">
              <w:rPr>
                <w:b/>
              </w:rPr>
              <w:t>Brian Yaworsky</w:t>
            </w:r>
            <w:r w:rsidR="007679F0">
              <w:rPr>
                <w:b/>
              </w:rPr>
              <w:t>, Housing Authority of the County of Beaver</w:t>
            </w:r>
          </w:p>
          <w:p w:rsidR="00FF7A37" w:rsidRPr="007679F0" w:rsidRDefault="00FF7A37" w:rsidP="000564CB">
            <w:pPr>
              <w:pStyle w:val="NoSpacing"/>
              <w:rPr>
                <w:b/>
              </w:rPr>
            </w:pPr>
          </w:p>
        </w:tc>
        <w:tc>
          <w:tcPr>
            <w:tcW w:w="96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7A37" w:rsidRDefault="007679F0" w:rsidP="000564CB">
            <w:pPr>
              <w:pStyle w:val="NoSpacing"/>
            </w:pPr>
            <w:r>
              <w:t xml:space="preserve">The Housing Authority has asked for thirty-five vouchers from the Main Street Voucher Program.  Vouchers </w:t>
            </w:r>
            <w:proofErr w:type="gramStart"/>
            <w:r>
              <w:t xml:space="preserve">were requested, but denied by the </w:t>
            </w:r>
            <w:r w:rsidR="003A7C1D">
              <w:t>Veterans</w:t>
            </w:r>
            <w:r w:rsidR="00334093">
              <w:t xml:space="preserve"> Housing Voucher P</w:t>
            </w:r>
            <w:r>
              <w:t>rogram</w:t>
            </w:r>
            <w:proofErr w:type="gramEnd"/>
            <w:r>
              <w:t>.</w:t>
            </w:r>
          </w:p>
          <w:p w:rsidR="007679F0" w:rsidRDefault="007679F0" w:rsidP="000564CB">
            <w:pPr>
              <w:pStyle w:val="NoSpacing"/>
            </w:pPr>
            <w:r>
              <w:t xml:space="preserve">Brian reported that the Housing Authority is planning </w:t>
            </w:r>
            <w:r w:rsidR="003A7C1D">
              <w:t>to apply</w:t>
            </w:r>
            <w:r>
              <w:t xml:space="preserve"> for the vouchers for the children aging out of foster care.</w:t>
            </w:r>
          </w:p>
          <w:p w:rsidR="00A7035F" w:rsidRDefault="00A7035F" w:rsidP="000564CB">
            <w:pPr>
              <w:pStyle w:val="NoSpacing"/>
            </w:pPr>
            <w:r>
              <w:t xml:space="preserve">The Housing Authority is also applying for the renewal of the Ross Grant for the </w:t>
            </w:r>
            <w:r w:rsidR="00334093">
              <w:t>housing coordinators</w:t>
            </w:r>
            <w:r>
              <w:t>.</w:t>
            </w:r>
          </w:p>
          <w:p w:rsidR="007679F0" w:rsidRPr="004B7C77" w:rsidRDefault="007679F0" w:rsidP="000564CB">
            <w:pPr>
              <w:pStyle w:val="NoSpacing"/>
            </w:pPr>
          </w:p>
        </w:tc>
        <w:tc>
          <w:tcPr>
            <w:tcW w:w="2686" w:type="dxa"/>
            <w:tcBorders>
              <w:top w:val="single" w:sz="4" w:space="0" w:color="auto"/>
              <w:bottom w:val="single" w:sz="4" w:space="0" w:color="auto"/>
            </w:tcBorders>
          </w:tcPr>
          <w:p w:rsidR="00FF7A37" w:rsidRPr="009921E0" w:rsidRDefault="00FF7A37" w:rsidP="000564CB">
            <w:pPr>
              <w:pStyle w:val="NoSpacing"/>
              <w:rPr>
                <w:b/>
                <w:i/>
              </w:rPr>
            </w:pPr>
          </w:p>
        </w:tc>
      </w:tr>
      <w:tr w:rsidR="00FF7A37" w:rsidRPr="005D30AB" w:rsidTr="00FF7A37">
        <w:trPr>
          <w:trHeight w:val="1133"/>
        </w:trPr>
        <w:tc>
          <w:tcPr>
            <w:tcW w:w="2085" w:type="dxa"/>
            <w:tcBorders>
              <w:bottom w:val="single" w:sz="4" w:space="0" w:color="auto"/>
            </w:tcBorders>
          </w:tcPr>
          <w:p w:rsidR="00FF7A37" w:rsidRDefault="00863615" w:rsidP="000564CB">
            <w:pPr>
              <w:pStyle w:val="NoSpacing"/>
              <w:rPr>
                <w:b/>
              </w:rPr>
            </w:pPr>
            <w:r>
              <w:rPr>
                <w:b/>
              </w:rPr>
              <w:t>Rick Riley,</w:t>
            </w:r>
          </w:p>
          <w:p w:rsidR="00863615" w:rsidRDefault="00863615" w:rsidP="000564CB">
            <w:pPr>
              <w:pStyle w:val="NoSpacing"/>
              <w:rPr>
                <w:b/>
              </w:rPr>
            </w:pPr>
            <w:r>
              <w:rPr>
                <w:b/>
              </w:rPr>
              <w:t>Job Training for Beaver County</w:t>
            </w:r>
          </w:p>
          <w:p w:rsidR="00863615" w:rsidRPr="005D30AB" w:rsidRDefault="00863615" w:rsidP="000564CB">
            <w:pPr>
              <w:pStyle w:val="NoSpacing"/>
              <w:rPr>
                <w:b/>
              </w:rPr>
            </w:pPr>
          </w:p>
        </w:tc>
        <w:tc>
          <w:tcPr>
            <w:tcW w:w="9619" w:type="dxa"/>
            <w:gridSpan w:val="2"/>
            <w:tcBorders>
              <w:bottom w:val="single" w:sz="4" w:space="0" w:color="auto"/>
            </w:tcBorders>
          </w:tcPr>
          <w:p w:rsidR="00FF7A37" w:rsidRDefault="00863615" w:rsidP="006550D2">
            <w:pPr>
              <w:pStyle w:val="NoSpacing"/>
            </w:pPr>
            <w:r>
              <w:t xml:space="preserve">Rick announced that Job Training for Beaver County </w:t>
            </w:r>
            <w:proofErr w:type="gramStart"/>
            <w:r>
              <w:t>will</w:t>
            </w:r>
            <w:proofErr w:type="gramEnd"/>
            <w:r>
              <w:t xml:space="preserve"> b</w:t>
            </w:r>
            <w:r w:rsidR="00A17559">
              <w:t>e at the Turning Point Re-entry P</w:t>
            </w:r>
            <w:r>
              <w:t>rogram at CCBC</w:t>
            </w:r>
            <w:r w:rsidR="00A17559">
              <w:t>.</w:t>
            </w:r>
            <w:r>
              <w:t xml:space="preserve"> </w:t>
            </w:r>
          </w:p>
          <w:p w:rsidR="00863615" w:rsidRDefault="00863615" w:rsidP="006550D2">
            <w:pPr>
              <w:pStyle w:val="NoSpacing"/>
            </w:pPr>
            <w:r>
              <w:t>The Energy Advancement Program will be held on October 17, 2019.</w:t>
            </w:r>
          </w:p>
          <w:p w:rsidR="00863615" w:rsidRPr="004B7C77" w:rsidRDefault="00863615" w:rsidP="00C20B79">
            <w:pPr>
              <w:pStyle w:val="NoSpacing"/>
            </w:pPr>
            <w:r>
              <w:t xml:space="preserve">There will be a </w:t>
            </w:r>
            <w:r w:rsidR="00A17559">
              <w:t>job fair at the m</w:t>
            </w:r>
            <w:r>
              <w:t>all on October 24, 2019.</w:t>
            </w:r>
          </w:p>
        </w:tc>
        <w:tc>
          <w:tcPr>
            <w:tcW w:w="2686" w:type="dxa"/>
            <w:tcBorders>
              <w:bottom w:val="single" w:sz="4" w:space="0" w:color="auto"/>
            </w:tcBorders>
          </w:tcPr>
          <w:p w:rsidR="00FF7A37" w:rsidRPr="005D30AB" w:rsidRDefault="00FF7A37" w:rsidP="000564CB">
            <w:pPr>
              <w:pStyle w:val="NoSpacing"/>
              <w:rPr>
                <w:b/>
              </w:rPr>
            </w:pPr>
          </w:p>
        </w:tc>
      </w:tr>
      <w:tr w:rsidR="00FF7A37" w:rsidRPr="005D30AB" w:rsidTr="00A200BC">
        <w:trPr>
          <w:trHeight w:val="1187"/>
        </w:trPr>
        <w:tc>
          <w:tcPr>
            <w:tcW w:w="2085" w:type="dxa"/>
            <w:tcBorders>
              <w:bottom w:val="single" w:sz="4" w:space="0" w:color="auto"/>
            </w:tcBorders>
          </w:tcPr>
          <w:p w:rsidR="00FF7A37" w:rsidRDefault="00A200BC" w:rsidP="000564CB">
            <w:pPr>
              <w:pStyle w:val="NoSpacing"/>
              <w:rPr>
                <w:b/>
              </w:rPr>
            </w:pPr>
            <w:r>
              <w:rPr>
                <w:b/>
              </w:rPr>
              <w:t>Gerard Mike, Beaver County Behavioral Health</w:t>
            </w:r>
          </w:p>
          <w:p w:rsidR="00A200BC" w:rsidRPr="005D30AB" w:rsidRDefault="00A200BC" w:rsidP="000564CB">
            <w:pPr>
              <w:pStyle w:val="NoSpacing"/>
              <w:rPr>
                <w:b/>
              </w:rPr>
            </w:pPr>
          </w:p>
        </w:tc>
        <w:tc>
          <w:tcPr>
            <w:tcW w:w="9619" w:type="dxa"/>
            <w:gridSpan w:val="2"/>
            <w:tcBorders>
              <w:bottom w:val="single" w:sz="4" w:space="0" w:color="auto"/>
            </w:tcBorders>
          </w:tcPr>
          <w:p w:rsidR="00FF7A37" w:rsidRDefault="00EA4E7A" w:rsidP="00787314">
            <w:pPr>
              <w:pStyle w:val="NoSpacing"/>
            </w:pPr>
            <w:r>
              <w:t xml:space="preserve">BCBH will be at the </w:t>
            </w:r>
            <w:r w:rsidR="00B91736">
              <w:t>Suicide Prevention Program “Suicide</w:t>
            </w:r>
            <w:r w:rsidR="00A17559">
              <w:t>-</w:t>
            </w:r>
            <w:r w:rsidR="00B91736">
              <w:t xml:space="preserve"> The Ripple Effect” at Penn State Beaver.  </w:t>
            </w:r>
          </w:p>
          <w:p w:rsidR="00A17559" w:rsidRDefault="00A17559" w:rsidP="00787314">
            <w:pPr>
              <w:pStyle w:val="NoSpacing"/>
            </w:pPr>
          </w:p>
          <w:p w:rsidR="00B91736" w:rsidRPr="004B7C77" w:rsidRDefault="00B91736" w:rsidP="00787314">
            <w:pPr>
              <w:pStyle w:val="NoSpacing"/>
            </w:pPr>
            <w:r>
              <w:t>Gerard announced that the Paulk and Whitehaven Centers are closing.</w:t>
            </w:r>
          </w:p>
        </w:tc>
        <w:tc>
          <w:tcPr>
            <w:tcW w:w="2686" w:type="dxa"/>
            <w:tcBorders>
              <w:bottom w:val="single" w:sz="4" w:space="0" w:color="auto"/>
            </w:tcBorders>
          </w:tcPr>
          <w:p w:rsidR="00FF7A37" w:rsidRPr="005D30AB" w:rsidRDefault="00FF7A37" w:rsidP="000564CB">
            <w:pPr>
              <w:pStyle w:val="NoSpacing"/>
              <w:rPr>
                <w:b/>
              </w:rPr>
            </w:pPr>
          </w:p>
        </w:tc>
      </w:tr>
      <w:tr w:rsidR="00863615" w:rsidRPr="005D30AB" w:rsidTr="00863615">
        <w:trPr>
          <w:trHeight w:val="980"/>
        </w:trPr>
        <w:tc>
          <w:tcPr>
            <w:tcW w:w="2085" w:type="dxa"/>
            <w:tcBorders>
              <w:bottom w:val="single" w:sz="4" w:space="0" w:color="auto"/>
            </w:tcBorders>
          </w:tcPr>
          <w:p w:rsidR="00863615" w:rsidRDefault="00EA4E7A" w:rsidP="000564CB">
            <w:pPr>
              <w:pStyle w:val="NoSpacing"/>
              <w:rPr>
                <w:b/>
              </w:rPr>
            </w:pPr>
            <w:r>
              <w:rPr>
                <w:b/>
              </w:rPr>
              <w:t>Paulette Miller,</w:t>
            </w:r>
          </w:p>
          <w:p w:rsidR="00EA4E7A" w:rsidRDefault="00EA4E7A" w:rsidP="000564CB">
            <w:pPr>
              <w:pStyle w:val="NoSpacing"/>
              <w:rPr>
                <w:b/>
              </w:rPr>
            </w:pPr>
            <w:r>
              <w:rPr>
                <w:b/>
              </w:rPr>
              <w:t>Beaver County Rehabilitation Center</w:t>
            </w:r>
          </w:p>
          <w:p w:rsidR="00EA4E7A" w:rsidRPr="005D30AB" w:rsidRDefault="00EA4E7A" w:rsidP="000564CB">
            <w:pPr>
              <w:pStyle w:val="NoSpacing"/>
              <w:rPr>
                <w:b/>
              </w:rPr>
            </w:pPr>
          </w:p>
        </w:tc>
        <w:tc>
          <w:tcPr>
            <w:tcW w:w="9619" w:type="dxa"/>
            <w:gridSpan w:val="2"/>
            <w:tcBorders>
              <w:bottom w:val="single" w:sz="4" w:space="0" w:color="auto"/>
            </w:tcBorders>
          </w:tcPr>
          <w:p w:rsidR="00863615" w:rsidRPr="004B7C77" w:rsidRDefault="00B91736" w:rsidP="00787314">
            <w:pPr>
              <w:pStyle w:val="NoSpacing"/>
            </w:pPr>
            <w:r>
              <w:t xml:space="preserve">Paulette reported that BCRC is busy preparing for the annual </w:t>
            </w:r>
            <w:r w:rsidR="00A17559">
              <w:t>safety day, and client Christmas p</w:t>
            </w:r>
            <w:r>
              <w:t>arty.</w:t>
            </w:r>
          </w:p>
        </w:tc>
        <w:tc>
          <w:tcPr>
            <w:tcW w:w="2686" w:type="dxa"/>
            <w:tcBorders>
              <w:bottom w:val="single" w:sz="4" w:space="0" w:color="auto"/>
            </w:tcBorders>
          </w:tcPr>
          <w:p w:rsidR="00863615" w:rsidRPr="005D30AB" w:rsidRDefault="00863615" w:rsidP="000564CB">
            <w:pPr>
              <w:pStyle w:val="NoSpacing"/>
              <w:rPr>
                <w:b/>
              </w:rPr>
            </w:pPr>
          </w:p>
        </w:tc>
      </w:tr>
      <w:tr w:rsidR="00FF7A37" w:rsidRPr="005D30AB" w:rsidTr="00CA20CC">
        <w:trPr>
          <w:trHeight w:val="1070"/>
        </w:trPr>
        <w:tc>
          <w:tcPr>
            <w:tcW w:w="2085" w:type="dxa"/>
            <w:tcBorders>
              <w:bottom w:val="single" w:sz="4" w:space="0" w:color="auto"/>
            </w:tcBorders>
          </w:tcPr>
          <w:p w:rsidR="00FF7A37" w:rsidRPr="005D30AB" w:rsidRDefault="00FF7A37" w:rsidP="000564CB">
            <w:pPr>
              <w:pStyle w:val="NoSpacing"/>
              <w:rPr>
                <w:b/>
              </w:rPr>
            </w:pPr>
            <w:r w:rsidRPr="005D30AB">
              <w:rPr>
                <w:b/>
              </w:rPr>
              <w:t>Adjournment</w:t>
            </w:r>
          </w:p>
        </w:tc>
        <w:tc>
          <w:tcPr>
            <w:tcW w:w="9619" w:type="dxa"/>
            <w:gridSpan w:val="2"/>
            <w:tcBorders>
              <w:bottom w:val="single" w:sz="4" w:space="0" w:color="auto"/>
            </w:tcBorders>
          </w:tcPr>
          <w:p w:rsidR="00FF7A37" w:rsidRPr="004B7C77" w:rsidRDefault="00B91736" w:rsidP="00B91736">
            <w:pPr>
              <w:pStyle w:val="NoSpacing"/>
            </w:pPr>
            <w:r>
              <w:t>Rick Riley</w:t>
            </w:r>
            <w:r w:rsidR="00FF7A37" w:rsidRPr="004B7C77">
              <w:t xml:space="preserve"> motioned</w:t>
            </w:r>
            <w:r w:rsidR="00FF7A37" w:rsidRPr="004B7C77">
              <w:rPr>
                <w:i/>
              </w:rPr>
              <w:t xml:space="preserve"> “to adjourn the meeting at 1:42 p.m.”, </w:t>
            </w:r>
            <w:r w:rsidR="00FF7A37" w:rsidRPr="004B7C77">
              <w:t xml:space="preserve">and </w:t>
            </w:r>
            <w:r>
              <w:t xml:space="preserve">the motion </w:t>
            </w:r>
            <w:r w:rsidR="00FF7A37" w:rsidRPr="004B7C77">
              <w:t xml:space="preserve">was </w:t>
            </w:r>
            <w:r>
              <w:t>seconded by Linda Hall</w:t>
            </w:r>
            <w:r w:rsidR="00FF7A37" w:rsidRPr="004B7C77">
              <w:t>.  None opposed; meeting adjourned.</w:t>
            </w:r>
          </w:p>
        </w:tc>
        <w:tc>
          <w:tcPr>
            <w:tcW w:w="2686" w:type="dxa"/>
            <w:tcBorders>
              <w:bottom w:val="single" w:sz="4" w:space="0" w:color="auto"/>
            </w:tcBorders>
          </w:tcPr>
          <w:p w:rsidR="00FF7A37" w:rsidRPr="005D30AB" w:rsidRDefault="00FF7A37" w:rsidP="000564CB">
            <w:pPr>
              <w:pStyle w:val="NoSpacing"/>
              <w:rPr>
                <w:b/>
                <w:i/>
              </w:rPr>
            </w:pPr>
            <w:r w:rsidRPr="005D30AB">
              <w:rPr>
                <w:b/>
                <w:i/>
              </w:rPr>
              <w:t>Next BCCAN meeting</w:t>
            </w:r>
          </w:p>
          <w:p w:rsidR="00FF7A37" w:rsidRPr="005D30AB" w:rsidRDefault="00B91736" w:rsidP="000564CB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>October 9</w:t>
            </w:r>
            <w:r w:rsidR="00FF7A37" w:rsidRPr="005D30AB">
              <w:rPr>
                <w:b/>
                <w:i/>
              </w:rPr>
              <w:t xml:space="preserve">, 2019, </w:t>
            </w:r>
          </w:p>
          <w:p w:rsidR="00FF7A37" w:rsidRPr="005D30AB" w:rsidRDefault="00FF7A37" w:rsidP="000564CB">
            <w:pPr>
              <w:pStyle w:val="NoSpacing"/>
              <w:rPr>
                <w:b/>
              </w:rPr>
            </w:pPr>
            <w:r w:rsidRPr="005D30AB">
              <w:rPr>
                <w:b/>
                <w:i/>
              </w:rPr>
              <w:t>noon at BCRC</w:t>
            </w:r>
          </w:p>
        </w:tc>
      </w:tr>
    </w:tbl>
    <w:p w:rsidR="0056445E" w:rsidRDefault="0056445E" w:rsidP="005F26D3">
      <w:pPr>
        <w:spacing w:after="0"/>
        <w:jc w:val="right"/>
        <w:rPr>
          <w:color w:val="808080" w:themeColor="background1" w:themeShade="80"/>
        </w:rPr>
      </w:pPr>
    </w:p>
    <w:p w:rsidR="00E44509" w:rsidRDefault="005F26D3" w:rsidP="005F26D3">
      <w:pPr>
        <w:spacing w:after="0"/>
        <w:jc w:val="right"/>
        <w:rPr>
          <w:color w:val="808080" w:themeColor="background1" w:themeShade="80"/>
        </w:rPr>
      </w:pPr>
      <w:r w:rsidRPr="005F26D3">
        <w:rPr>
          <w:color w:val="808080" w:themeColor="background1" w:themeShade="80"/>
        </w:rPr>
        <w:t xml:space="preserve">Respectfully submitted </w:t>
      </w:r>
      <w:r w:rsidR="00FD5334" w:rsidRPr="005F26D3">
        <w:rPr>
          <w:color w:val="808080" w:themeColor="background1" w:themeShade="80"/>
        </w:rPr>
        <w:t>by:</w:t>
      </w:r>
      <w:r w:rsidR="00FD5334">
        <w:rPr>
          <w:color w:val="808080" w:themeColor="background1" w:themeShade="80"/>
        </w:rPr>
        <w:t xml:space="preserve"> </w:t>
      </w:r>
      <w:r w:rsidR="00FD5334" w:rsidRPr="005F26D3">
        <w:rPr>
          <w:color w:val="808080" w:themeColor="background1" w:themeShade="80"/>
        </w:rPr>
        <w:t>Dawn</w:t>
      </w:r>
      <w:r w:rsidRPr="005F26D3">
        <w:rPr>
          <w:color w:val="808080" w:themeColor="background1" w:themeShade="80"/>
        </w:rPr>
        <w:t xml:space="preserve"> Conti</w:t>
      </w:r>
    </w:p>
    <w:p w:rsidR="00E44509" w:rsidRDefault="00E44509" w:rsidP="005F26D3">
      <w:pPr>
        <w:spacing w:after="0"/>
        <w:jc w:val="right"/>
        <w:rPr>
          <w:color w:val="808080" w:themeColor="background1" w:themeShade="80"/>
        </w:rPr>
      </w:pPr>
    </w:p>
    <w:sectPr w:rsidR="00E44509" w:rsidSect="0003360A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D87" w:rsidRDefault="00F36D87" w:rsidP="00090900">
      <w:pPr>
        <w:spacing w:after="0" w:line="240" w:lineRule="auto"/>
      </w:pPr>
      <w:r>
        <w:separator/>
      </w:r>
    </w:p>
  </w:endnote>
  <w:endnote w:type="continuationSeparator" w:id="0">
    <w:p w:rsidR="00F36D87" w:rsidRDefault="00F36D87" w:rsidP="00090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D87" w:rsidRDefault="00F36D87" w:rsidP="00090900">
      <w:pPr>
        <w:spacing w:after="0" w:line="240" w:lineRule="auto"/>
      </w:pPr>
      <w:r>
        <w:separator/>
      </w:r>
    </w:p>
  </w:footnote>
  <w:footnote w:type="continuationSeparator" w:id="0">
    <w:p w:rsidR="00F36D87" w:rsidRDefault="00F36D87" w:rsidP="00090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background1" w:themeShade="7F"/>
        <w:spacing w:val="60"/>
      </w:rPr>
      <w:id w:val="529302010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:rsidR="00090900" w:rsidRPr="00090900" w:rsidRDefault="00090900" w:rsidP="00090900">
        <w:pPr>
          <w:pBdr>
            <w:bottom w:val="single" w:sz="4" w:space="1" w:color="D9D9D9" w:themeColor="background1" w:themeShade="D9"/>
          </w:pBdr>
          <w:tabs>
            <w:tab w:val="center" w:pos="4680"/>
            <w:tab w:val="right" w:pos="9360"/>
          </w:tabs>
          <w:spacing w:after="0" w:line="240" w:lineRule="auto"/>
          <w:jc w:val="right"/>
          <w:rPr>
            <w:b/>
            <w:bCs/>
          </w:rPr>
        </w:pPr>
        <w:r w:rsidRPr="00090900">
          <w:rPr>
            <w:color w:val="7F7F7F" w:themeColor="background1" w:themeShade="7F"/>
            <w:spacing w:val="60"/>
          </w:rPr>
          <w:t>Page</w:t>
        </w:r>
        <w:r w:rsidRPr="00090900">
          <w:t xml:space="preserve"> | </w:t>
        </w:r>
        <w:r w:rsidRPr="00090900">
          <w:fldChar w:fldCharType="begin"/>
        </w:r>
        <w:r w:rsidRPr="00090900">
          <w:instrText xml:space="preserve"> PAGE   \* MERGEFORMAT </w:instrText>
        </w:r>
        <w:r w:rsidRPr="00090900">
          <w:fldChar w:fldCharType="separate"/>
        </w:r>
        <w:r w:rsidR="00E04DFA" w:rsidRPr="00E04DFA">
          <w:rPr>
            <w:b/>
            <w:bCs/>
            <w:noProof/>
          </w:rPr>
          <w:t>4</w:t>
        </w:r>
        <w:r w:rsidRPr="00090900">
          <w:rPr>
            <w:b/>
            <w:bCs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01097"/>
    <w:multiLevelType w:val="hybridMultilevel"/>
    <w:tmpl w:val="DA50E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60A"/>
    <w:rsid w:val="00002374"/>
    <w:rsid w:val="000137B6"/>
    <w:rsid w:val="00014DD3"/>
    <w:rsid w:val="00022393"/>
    <w:rsid w:val="00022FFA"/>
    <w:rsid w:val="00025EE8"/>
    <w:rsid w:val="000331B3"/>
    <w:rsid w:val="00033346"/>
    <w:rsid w:val="0003360A"/>
    <w:rsid w:val="00037A8A"/>
    <w:rsid w:val="0004078B"/>
    <w:rsid w:val="00041DF7"/>
    <w:rsid w:val="00042E40"/>
    <w:rsid w:val="00050003"/>
    <w:rsid w:val="00051387"/>
    <w:rsid w:val="00053FB2"/>
    <w:rsid w:val="0005612B"/>
    <w:rsid w:val="000564CB"/>
    <w:rsid w:val="00057069"/>
    <w:rsid w:val="00065F0B"/>
    <w:rsid w:val="00066F48"/>
    <w:rsid w:val="0007707E"/>
    <w:rsid w:val="00077568"/>
    <w:rsid w:val="0008664B"/>
    <w:rsid w:val="00090900"/>
    <w:rsid w:val="000910D9"/>
    <w:rsid w:val="0009118D"/>
    <w:rsid w:val="00096636"/>
    <w:rsid w:val="00097128"/>
    <w:rsid w:val="000B203A"/>
    <w:rsid w:val="000B665C"/>
    <w:rsid w:val="000C0C0F"/>
    <w:rsid w:val="000C1D6E"/>
    <w:rsid w:val="000C2C55"/>
    <w:rsid w:val="000C6770"/>
    <w:rsid w:val="000D5E96"/>
    <w:rsid w:val="000D6995"/>
    <w:rsid w:val="000D7DA2"/>
    <w:rsid w:val="000E4690"/>
    <w:rsid w:val="000E474B"/>
    <w:rsid w:val="000E7588"/>
    <w:rsid w:val="000F04A4"/>
    <w:rsid w:val="000F78FB"/>
    <w:rsid w:val="0011076F"/>
    <w:rsid w:val="00111181"/>
    <w:rsid w:val="00111A0C"/>
    <w:rsid w:val="00112464"/>
    <w:rsid w:val="00112EBB"/>
    <w:rsid w:val="001130FC"/>
    <w:rsid w:val="00113E4B"/>
    <w:rsid w:val="0012437E"/>
    <w:rsid w:val="00124497"/>
    <w:rsid w:val="00126175"/>
    <w:rsid w:val="00130034"/>
    <w:rsid w:val="001340FB"/>
    <w:rsid w:val="001341F3"/>
    <w:rsid w:val="00135341"/>
    <w:rsid w:val="0014435A"/>
    <w:rsid w:val="00151D2A"/>
    <w:rsid w:val="00154B4D"/>
    <w:rsid w:val="00173BC3"/>
    <w:rsid w:val="001759C4"/>
    <w:rsid w:val="00176D4F"/>
    <w:rsid w:val="001802F7"/>
    <w:rsid w:val="00185D46"/>
    <w:rsid w:val="001876E6"/>
    <w:rsid w:val="0019020C"/>
    <w:rsid w:val="00191235"/>
    <w:rsid w:val="001A19AF"/>
    <w:rsid w:val="001A3C0F"/>
    <w:rsid w:val="001B2121"/>
    <w:rsid w:val="001B506F"/>
    <w:rsid w:val="001C3A0C"/>
    <w:rsid w:val="001C6904"/>
    <w:rsid w:val="001C6F88"/>
    <w:rsid w:val="001D3182"/>
    <w:rsid w:val="001D5AD4"/>
    <w:rsid w:val="001E76DA"/>
    <w:rsid w:val="001F2ACD"/>
    <w:rsid w:val="001F51CA"/>
    <w:rsid w:val="00202F7B"/>
    <w:rsid w:val="00203145"/>
    <w:rsid w:val="00204832"/>
    <w:rsid w:val="00212D39"/>
    <w:rsid w:val="00213CD8"/>
    <w:rsid w:val="002142FE"/>
    <w:rsid w:val="00217BE0"/>
    <w:rsid w:val="00220AF7"/>
    <w:rsid w:val="002218CC"/>
    <w:rsid w:val="00222CDA"/>
    <w:rsid w:val="002271FB"/>
    <w:rsid w:val="00230070"/>
    <w:rsid w:val="00242DFC"/>
    <w:rsid w:val="00243B64"/>
    <w:rsid w:val="0025077C"/>
    <w:rsid w:val="00253A38"/>
    <w:rsid w:val="002605EE"/>
    <w:rsid w:val="002711F2"/>
    <w:rsid w:val="00274A2B"/>
    <w:rsid w:val="00284428"/>
    <w:rsid w:val="002845E1"/>
    <w:rsid w:val="00285F34"/>
    <w:rsid w:val="002872E7"/>
    <w:rsid w:val="00291C8A"/>
    <w:rsid w:val="00291D74"/>
    <w:rsid w:val="002B55BB"/>
    <w:rsid w:val="002B6591"/>
    <w:rsid w:val="002C1144"/>
    <w:rsid w:val="002C42E9"/>
    <w:rsid w:val="002C43DE"/>
    <w:rsid w:val="002C67A0"/>
    <w:rsid w:val="002D16A2"/>
    <w:rsid w:val="002D2010"/>
    <w:rsid w:val="002D3460"/>
    <w:rsid w:val="002E527B"/>
    <w:rsid w:val="002E6D2D"/>
    <w:rsid w:val="002F2EC8"/>
    <w:rsid w:val="002F6005"/>
    <w:rsid w:val="00301B33"/>
    <w:rsid w:val="00301FA0"/>
    <w:rsid w:val="00303194"/>
    <w:rsid w:val="003038D3"/>
    <w:rsid w:val="00306136"/>
    <w:rsid w:val="00312361"/>
    <w:rsid w:val="003172E8"/>
    <w:rsid w:val="00317A55"/>
    <w:rsid w:val="00324995"/>
    <w:rsid w:val="003253BB"/>
    <w:rsid w:val="00327577"/>
    <w:rsid w:val="00330B02"/>
    <w:rsid w:val="00332A10"/>
    <w:rsid w:val="00334093"/>
    <w:rsid w:val="003377C9"/>
    <w:rsid w:val="00337C17"/>
    <w:rsid w:val="00340965"/>
    <w:rsid w:val="00343E2E"/>
    <w:rsid w:val="00344EB1"/>
    <w:rsid w:val="00346B81"/>
    <w:rsid w:val="003522A9"/>
    <w:rsid w:val="00361153"/>
    <w:rsid w:val="00363637"/>
    <w:rsid w:val="003652CD"/>
    <w:rsid w:val="0036758C"/>
    <w:rsid w:val="00370B6B"/>
    <w:rsid w:val="00371923"/>
    <w:rsid w:val="00373D05"/>
    <w:rsid w:val="00377FD1"/>
    <w:rsid w:val="00383E2B"/>
    <w:rsid w:val="00391BF1"/>
    <w:rsid w:val="0039387D"/>
    <w:rsid w:val="003A764C"/>
    <w:rsid w:val="003A7C1D"/>
    <w:rsid w:val="003B1352"/>
    <w:rsid w:val="003B1F52"/>
    <w:rsid w:val="003B39E5"/>
    <w:rsid w:val="003C32C6"/>
    <w:rsid w:val="003C4380"/>
    <w:rsid w:val="003C6DDA"/>
    <w:rsid w:val="003D61F9"/>
    <w:rsid w:val="003E10E6"/>
    <w:rsid w:val="003E20D5"/>
    <w:rsid w:val="003F22D5"/>
    <w:rsid w:val="003F4EE2"/>
    <w:rsid w:val="003F7AAF"/>
    <w:rsid w:val="00400BB6"/>
    <w:rsid w:val="004035BA"/>
    <w:rsid w:val="004209BC"/>
    <w:rsid w:val="00422DAB"/>
    <w:rsid w:val="004231AD"/>
    <w:rsid w:val="00424F73"/>
    <w:rsid w:val="004270EB"/>
    <w:rsid w:val="00427D11"/>
    <w:rsid w:val="00434111"/>
    <w:rsid w:val="004403E9"/>
    <w:rsid w:val="004408D2"/>
    <w:rsid w:val="00442D92"/>
    <w:rsid w:val="00444D01"/>
    <w:rsid w:val="00447D41"/>
    <w:rsid w:val="00456E53"/>
    <w:rsid w:val="0046039E"/>
    <w:rsid w:val="00460C68"/>
    <w:rsid w:val="00461627"/>
    <w:rsid w:val="00461849"/>
    <w:rsid w:val="00465718"/>
    <w:rsid w:val="00467F2D"/>
    <w:rsid w:val="00471489"/>
    <w:rsid w:val="004774D6"/>
    <w:rsid w:val="00482DA9"/>
    <w:rsid w:val="0048458B"/>
    <w:rsid w:val="004925B0"/>
    <w:rsid w:val="004A10FA"/>
    <w:rsid w:val="004A2759"/>
    <w:rsid w:val="004A5D83"/>
    <w:rsid w:val="004A7E21"/>
    <w:rsid w:val="004B7C77"/>
    <w:rsid w:val="004C3815"/>
    <w:rsid w:val="004C6053"/>
    <w:rsid w:val="004C6289"/>
    <w:rsid w:val="004D1160"/>
    <w:rsid w:val="004D22BF"/>
    <w:rsid w:val="004D5733"/>
    <w:rsid w:val="004E0021"/>
    <w:rsid w:val="004E2023"/>
    <w:rsid w:val="004E2198"/>
    <w:rsid w:val="004E24E1"/>
    <w:rsid w:val="004E298E"/>
    <w:rsid w:val="004E50C1"/>
    <w:rsid w:val="004E57B5"/>
    <w:rsid w:val="004E6933"/>
    <w:rsid w:val="004E6972"/>
    <w:rsid w:val="004F32E6"/>
    <w:rsid w:val="004F78BA"/>
    <w:rsid w:val="00501159"/>
    <w:rsid w:val="00503699"/>
    <w:rsid w:val="00512EDC"/>
    <w:rsid w:val="00514098"/>
    <w:rsid w:val="00522D0C"/>
    <w:rsid w:val="00523879"/>
    <w:rsid w:val="005270F9"/>
    <w:rsid w:val="005302D9"/>
    <w:rsid w:val="0053195C"/>
    <w:rsid w:val="00531BB8"/>
    <w:rsid w:val="00534993"/>
    <w:rsid w:val="005406C1"/>
    <w:rsid w:val="00542CDC"/>
    <w:rsid w:val="00544E58"/>
    <w:rsid w:val="00546DB1"/>
    <w:rsid w:val="00550A28"/>
    <w:rsid w:val="00553AD8"/>
    <w:rsid w:val="005565FA"/>
    <w:rsid w:val="00557759"/>
    <w:rsid w:val="0056445E"/>
    <w:rsid w:val="005719EF"/>
    <w:rsid w:val="00572292"/>
    <w:rsid w:val="00573878"/>
    <w:rsid w:val="00574984"/>
    <w:rsid w:val="00576B73"/>
    <w:rsid w:val="00577901"/>
    <w:rsid w:val="00577DD7"/>
    <w:rsid w:val="00580E82"/>
    <w:rsid w:val="005833B2"/>
    <w:rsid w:val="00590896"/>
    <w:rsid w:val="005A1EDF"/>
    <w:rsid w:val="005A3C34"/>
    <w:rsid w:val="005A772A"/>
    <w:rsid w:val="005B3E60"/>
    <w:rsid w:val="005B45F1"/>
    <w:rsid w:val="005C0A7A"/>
    <w:rsid w:val="005C2577"/>
    <w:rsid w:val="005C5D68"/>
    <w:rsid w:val="005D057A"/>
    <w:rsid w:val="005D30AB"/>
    <w:rsid w:val="005E68C2"/>
    <w:rsid w:val="005F26D3"/>
    <w:rsid w:val="00600E44"/>
    <w:rsid w:val="006015D8"/>
    <w:rsid w:val="00606C9A"/>
    <w:rsid w:val="00607494"/>
    <w:rsid w:val="006140C8"/>
    <w:rsid w:val="00614B24"/>
    <w:rsid w:val="00615A5F"/>
    <w:rsid w:val="00617589"/>
    <w:rsid w:val="00617BEF"/>
    <w:rsid w:val="00617D66"/>
    <w:rsid w:val="006220E9"/>
    <w:rsid w:val="00627673"/>
    <w:rsid w:val="00627B23"/>
    <w:rsid w:val="00635F76"/>
    <w:rsid w:val="0063789F"/>
    <w:rsid w:val="0063791A"/>
    <w:rsid w:val="00640309"/>
    <w:rsid w:val="006404CB"/>
    <w:rsid w:val="00654F34"/>
    <w:rsid w:val="006550BF"/>
    <w:rsid w:val="006550D2"/>
    <w:rsid w:val="00660387"/>
    <w:rsid w:val="00666AF2"/>
    <w:rsid w:val="00672357"/>
    <w:rsid w:val="006736DD"/>
    <w:rsid w:val="00677DAE"/>
    <w:rsid w:val="006811D7"/>
    <w:rsid w:val="00683197"/>
    <w:rsid w:val="00687405"/>
    <w:rsid w:val="006908B9"/>
    <w:rsid w:val="00690B5C"/>
    <w:rsid w:val="006924B4"/>
    <w:rsid w:val="00694934"/>
    <w:rsid w:val="00697D84"/>
    <w:rsid w:val="006A0B19"/>
    <w:rsid w:val="006A6F79"/>
    <w:rsid w:val="006B6DEF"/>
    <w:rsid w:val="006C1A1D"/>
    <w:rsid w:val="006C6479"/>
    <w:rsid w:val="006D2FD1"/>
    <w:rsid w:val="006E12D7"/>
    <w:rsid w:val="006E22A0"/>
    <w:rsid w:val="006E565E"/>
    <w:rsid w:val="006F1D2E"/>
    <w:rsid w:val="006F3CFF"/>
    <w:rsid w:val="00700A9A"/>
    <w:rsid w:val="00701B59"/>
    <w:rsid w:val="00706C30"/>
    <w:rsid w:val="00710489"/>
    <w:rsid w:val="00716D0C"/>
    <w:rsid w:val="007237D7"/>
    <w:rsid w:val="00726A59"/>
    <w:rsid w:val="00731909"/>
    <w:rsid w:val="00731BDA"/>
    <w:rsid w:val="00735D65"/>
    <w:rsid w:val="007368D1"/>
    <w:rsid w:val="007446D0"/>
    <w:rsid w:val="00744C2D"/>
    <w:rsid w:val="0075399C"/>
    <w:rsid w:val="00754FD9"/>
    <w:rsid w:val="0075556A"/>
    <w:rsid w:val="00755E41"/>
    <w:rsid w:val="007658A0"/>
    <w:rsid w:val="007679F0"/>
    <w:rsid w:val="007727E3"/>
    <w:rsid w:val="00781AF9"/>
    <w:rsid w:val="00781BB9"/>
    <w:rsid w:val="00787314"/>
    <w:rsid w:val="007A0BD8"/>
    <w:rsid w:val="007A3B2B"/>
    <w:rsid w:val="007A43F6"/>
    <w:rsid w:val="007A7928"/>
    <w:rsid w:val="007B1059"/>
    <w:rsid w:val="007B3FF8"/>
    <w:rsid w:val="007B576C"/>
    <w:rsid w:val="007B6C69"/>
    <w:rsid w:val="007B740D"/>
    <w:rsid w:val="007C0BEF"/>
    <w:rsid w:val="007C683C"/>
    <w:rsid w:val="007D4852"/>
    <w:rsid w:val="007D4AF9"/>
    <w:rsid w:val="007D55DF"/>
    <w:rsid w:val="007D65C6"/>
    <w:rsid w:val="007D6E3E"/>
    <w:rsid w:val="007E05EF"/>
    <w:rsid w:val="007E33ED"/>
    <w:rsid w:val="007E4D64"/>
    <w:rsid w:val="007F3A11"/>
    <w:rsid w:val="007F440E"/>
    <w:rsid w:val="007F571E"/>
    <w:rsid w:val="008059F4"/>
    <w:rsid w:val="008074AF"/>
    <w:rsid w:val="008160C2"/>
    <w:rsid w:val="00820E35"/>
    <w:rsid w:val="00821D4D"/>
    <w:rsid w:val="008225A8"/>
    <w:rsid w:val="008225B8"/>
    <w:rsid w:val="008245A4"/>
    <w:rsid w:val="00830387"/>
    <w:rsid w:val="008305EA"/>
    <w:rsid w:val="008323FF"/>
    <w:rsid w:val="00834CE4"/>
    <w:rsid w:val="00835271"/>
    <w:rsid w:val="00840517"/>
    <w:rsid w:val="00840995"/>
    <w:rsid w:val="008410DB"/>
    <w:rsid w:val="008436CD"/>
    <w:rsid w:val="00851CBE"/>
    <w:rsid w:val="008523C0"/>
    <w:rsid w:val="00855B35"/>
    <w:rsid w:val="00863615"/>
    <w:rsid w:val="00863B95"/>
    <w:rsid w:val="00867FDB"/>
    <w:rsid w:val="00875EBD"/>
    <w:rsid w:val="0088009B"/>
    <w:rsid w:val="008904D3"/>
    <w:rsid w:val="008904D9"/>
    <w:rsid w:val="00890646"/>
    <w:rsid w:val="00893E76"/>
    <w:rsid w:val="0089466C"/>
    <w:rsid w:val="008956AF"/>
    <w:rsid w:val="00897255"/>
    <w:rsid w:val="008A113F"/>
    <w:rsid w:val="008A3C3D"/>
    <w:rsid w:val="008A41F1"/>
    <w:rsid w:val="008A5CE2"/>
    <w:rsid w:val="008B14FD"/>
    <w:rsid w:val="008B496B"/>
    <w:rsid w:val="008B734B"/>
    <w:rsid w:val="008B76C0"/>
    <w:rsid w:val="008C2B21"/>
    <w:rsid w:val="008C3AB9"/>
    <w:rsid w:val="008C533D"/>
    <w:rsid w:val="008C58F5"/>
    <w:rsid w:val="008E0F8E"/>
    <w:rsid w:val="008E387B"/>
    <w:rsid w:val="008E747B"/>
    <w:rsid w:val="008F22C2"/>
    <w:rsid w:val="008F26E5"/>
    <w:rsid w:val="0090196D"/>
    <w:rsid w:val="00902365"/>
    <w:rsid w:val="00903300"/>
    <w:rsid w:val="00903AC8"/>
    <w:rsid w:val="00906CD1"/>
    <w:rsid w:val="0091313A"/>
    <w:rsid w:val="00915C52"/>
    <w:rsid w:val="00916F85"/>
    <w:rsid w:val="00917808"/>
    <w:rsid w:val="009200DE"/>
    <w:rsid w:val="00924843"/>
    <w:rsid w:val="00930CA6"/>
    <w:rsid w:val="0093288C"/>
    <w:rsid w:val="00937CB4"/>
    <w:rsid w:val="0094296C"/>
    <w:rsid w:val="00944432"/>
    <w:rsid w:val="00946322"/>
    <w:rsid w:val="009570A2"/>
    <w:rsid w:val="00960015"/>
    <w:rsid w:val="00966B84"/>
    <w:rsid w:val="00983012"/>
    <w:rsid w:val="009874AD"/>
    <w:rsid w:val="009921E0"/>
    <w:rsid w:val="00993CE5"/>
    <w:rsid w:val="00996BEB"/>
    <w:rsid w:val="009A0BB3"/>
    <w:rsid w:val="009B03C9"/>
    <w:rsid w:val="009B0D51"/>
    <w:rsid w:val="009B20A5"/>
    <w:rsid w:val="009B3E36"/>
    <w:rsid w:val="009B593B"/>
    <w:rsid w:val="009C08BE"/>
    <w:rsid w:val="009C40CA"/>
    <w:rsid w:val="009C4FC8"/>
    <w:rsid w:val="009C6D39"/>
    <w:rsid w:val="009C7534"/>
    <w:rsid w:val="009D05B2"/>
    <w:rsid w:val="009D35D2"/>
    <w:rsid w:val="009D7976"/>
    <w:rsid w:val="009E15C0"/>
    <w:rsid w:val="009E3142"/>
    <w:rsid w:val="009E5804"/>
    <w:rsid w:val="009E76D9"/>
    <w:rsid w:val="009F1D70"/>
    <w:rsid w:val="009F290C"/>
    <w:rsid w:val="00A0343E"/>
    <w:rsid w:val="00A052D2"/>
    <w:rsid w:val="00A06223"/>
    <w:rsid w:val="00A06B62"/>
    <w:rsid w:val="00A114D0"/>
    <w:rsid w:val="00A12E01"/>
    <w:rsid w:val="00A17559"/>
    <w:rsid w:val="00A178AC"/>
    <w:rsid w:val="00A17FC7"/>
    <w:rsid w:val="00A200BC"/>
    <w:rsid w:val="00A20149"/>
    <w:rsid w:val="00A22E98"/>
    <w:rsid w:val="00A23132"/>
    <w:rsid w:val="00A250BD"/>
    <w:rsid w:val="00A254A0"/>
    <w:rsid w:val="00A25F25"/>
    <w:rsid w:val="00A31D39"/>
    <w:rsid w:val="00A347BB"/>
    <w:rsid w:val="00A347FF"/>
    <w:rsid w:val="00A41157"/>
    <w:rsid w:val="00A41D1F"/>
    <w:rsid w:val="00A42C0A"/>
    <w:rsid w:val="00A51338"/>
    <w:rsid w:val="00A54603"/>
    <w:rsid w:val="00A5548E"/>
    <w:rsid w:val="00A56323"/>
    <w:rsid w:val="00A7035F"/>
    <w:rsid w:val="00A73F53"/>
    <w:rsid w:val="00A7422B"/>
    <w:rsid w:val="00A75116"/>
    <w:rsid w:val="00A84A55"/>
    <w:rsid w:val="00A90F3D"/>
    <w:rsid w:val="00A91F79"/>
    <w:rsid w:val="00A93113"/>
    <w:rsid w:val="00AA02A2"/>
    <w:rsid w:val="00AA145F"/>
    <w:rsid w:val="00AA2B38"/>
    <w:rsid w:val="00AA2C25"/>
    <w:rsid w:val="00AA7BF2"/>
    <w:rsid w:val="00AB296C"/>
    <w:rsid w:val="00AB39F3"/>
    <w:rsid w:val="00AB55A9"/>
    <w:rsid w:val="00AB6BC4"/>
    <w:rsid w:val="00AC0227"/>
    <w:rsid w:val="00AD3C7A"/>
    <w:rsid w:val="00AD6AAC"/>
    <w:rsid w:val="00AD797B"/>
    <w:rsid w:val="00AE11D2"/>
    <w:rsid w:val="00AE1FC1"/>
    <w:rsid w:val="00AE4D91"/>
    <w:rsid w:val="00AF6866"/>
    <w:rsid w:val="00B03192"/>
    <w:rsid w:val="00B06F68"/>
    <w:rsid w:val="00B0764B"/>
    <w:rsid w:val="00B07A51"/>
    <w:rsid w:val="00B10608"/>
    <w:rsid w:val="00B118D1"/>
    <w:rsid w:val="00B1682C"/>
    <w:rsid w:val="00B2042F"/>
    <w:rsid w:val="00B22155"/>
    <w:rsid w:val="00B224B2"/>
    <w:rsid w:val="00B241C7"/>
    <w:rsid w:val="00B24924"/>
    <w:rsid w:val="00B27033"/>
    <w:rsid w:val="00B270FA"/>
    <w:rsid w:val="00B27B97"/>
    <w:rsid w:val="00B34A37"/>
    <w:rsid w:val="00B35EC8"/>
    <w:rsid w:val="00B42D33"/>
    <w:rsid w:val="00B43798"/>
    <w:rsid w:val="00B54F89"/>
    <w:rsid w:val="00B6634F"/>
    <w:rsid w:val="00B66772"/>
    <w:rsid w:val="00B66DC8"/>
    <w:rsid w:val="00B72666"/>
    <w:rsid w:val="00B7733C"/>
    <w:rsid w:val="00B82B10"/>
    <w:rsid w:val="00B85D1C"/>
    <w:rsid w:val="00B877CC"/>
    <w:rsid w:val="00B90456"/>
    <w:rsid w:val="00B91420"/>
    <w:rsid w:val="00B91736"/>
    <w:rsid w:val="00B928D3"/>
    <w:rsid w:val="00B95938"/>
    <w:rsid w:val="00B95FAB"/>
    <w:rsid w:val="00B97D7A"/>
    <w:rsid w:val="00BA3CC4"/>
    <w:rsid w:val="00BA7C15"/>
    <w:rsid w:val="00BB2F47"/>
    <w:rsid w:val="00BC1591"/>
    <w:rsid w:val="00BC1772"/>
    <w:rsid w:val="00BC66E5"/>
    <w:rsid w:val="00BC6825"/>
    <w:rsid w:val="00BC6A5A"/>
    <w:rsid w:val="00BD05A1"/>
    <w:rsid w:val="00BD70D0"/>
    <w:rsid w:val="00BE04E3"/>
    <w:rsid w:val="00BE07A5"/>
    <w:rsid w:val="00BE0B2F"/>
    <w:rsid w:val="00BE24B3"/>
    <w:rsid w:val="00BE48DE"/>
    <w:rsid w:val="00BE7466"/>
    <w:rsid w:val="00BE7A76"/>
    <w:rsid w:val="00BE7ACA"/>
    <w:rsid w:val="00BF6631"/>
    <w:rsid w:val="00C0413D"/>
    <w:rsid w:val="00C10A24"/>
    <w:rsid w:val="00C121F0"/>
    <w:rsid w:val="00C125C3"/>
    <w:rsid w:val="00C13BF9"/>
    <w:rsid w:val="00C14833"/>
    <w:rsid w:val="00C20B79"/>
    <w:rsid w:val="00C22450"/>
    <w:rsid w:val="00C22BB1"/>
    <w:rsid w:val="00C2305F"/>
    <w:rsid w:val="00C232DB"/>
    <w:rsid w:val="00C23D32"/>
    <w:rsid w:val="00C31BAA"/>
    <w:rsid w:val="00C3750C"/>
    <w:rsid w:val="00C514A0"/>
    <w:rsid w:val="00C62DB1"/>
    <w:rsid w:val="00C651C0"/>
    <w:rsid w:val="00C654FD"/>
    <w:rsid w:val="00C65A3B"/>
    <w:rsid w:val="00C6661F"/>
    <w:rsid w:val="00C67033"/>
    <w:rsid w:val="00C716FF"/>
    <w:rsid w:val="00C765EF"/>
    <w:rsid w:val="00C7696C"/>
    <w:rsid w:val="00C770D8"/>
    <w:rsid w:val="00C9563D"/>
    <w:rsid w:val="00CA0F94"/>
    <w:rsid w:val="00CA20CC"/>
    <w:rsid w:val="00CA32CB"/>
    <w:rsid w:val="00CA3720"/>
    <w:rsid w:val="00CB2F37"/>
    <w:rsid w:val="00CB4DD0"/>
    <w:rsid w:val="00CC15A6"/>
    <w:rsid w:val="00CC1F5D"/>
    <w:rsid w:val="00CD5B02"/>
    <w:rsid w:val="00CD63A6"/>
    <w:rsid w:val="00CE2BEC"/>
    <w:rsid w:val="00CE3A12"/>
    <w:rsid w:val="00CE441F"/>
    <w:rsid w:val="00CF15A3"/>
    <w:rsid w:val="00CF3427"/>
    <w:rsid w:val="00CF44C8"/>
    <w:rsid w:val="00D016E8"/>
    <w:rsid w:val="00D0500D"/>
    <w:rsid w:val="00D06CFC"/>
    <w:rsid w:val="00D17E11"/>
    <w:rsid w:val="00D21CE8"/>
    <w:rsid w:val="00D24078"/>
    <w:rsid w:val="00D24E44"/>
    <w:rsid w:val="00D27730"/>
    <w:rsid w:val="00D300D3"/>
    <w:rsid w:val="00D30770"/>
    <w:rsid w:val="00D3382A"/>
    <w:rsid w:val="00D3492F"/>
    <w:rsid w:val="00D375A4"/>
    <w:rsid w:val="00D41BB0"/>
    <w:rsid w:val="00D45B1B"/>
    <w:rsid w:val="00D47F17"/>
    <w:rsid w:val="00D504CE"/>
    <w:rsid w:val="00D5131C"/>
    <w:rsid w:val="00D54AEC"/>
    <w:rsid w:val="00D6059E"/>
    <w:rsid w:val="00D76412"/>
    <w:rsid w:val="00D7646D"/>
    <w:rsid w:val="00D80CAD"/>
    <w:rsid w:val="00D82867"/>
    <w:rsid w:val="00D838FA"/>
    <w:rsid w:val="00D8417C"/>
    <w:rsid w:val="00D870AB"/>
    <w:rsid w:val="00D91D7A"/>
    <w:rsid w:val="00D923C7"/>
    <w:rsid w:val="00D9720F"/>
    <w:rsid w:val="00DA15FA"/>
    <w:rsid w:val="00DA25D8"/>
    <w:rsid w:val="00DA4753"/>
    <w:rsid w:val="00DA5690"/>
    <w:rsid w:val="00DA7D88"/>
    <w:rsid w:val="00DB5F9E"/>
    <w:rsid w:val="00DC0460"/>
    <w:rsid w:val="00DC1FB1"/>
    <w:rsid w:val="00DC2B8D"/>
    <w:rsid w:val="00DC6E53"/>
    <w:rsid w:val="00DD2928"/>
    <w:rsid w:val="00DD41D7"/>
    <w:rsid w:val="00DE2111"/>
    <w:rsid w:val="00DE2C52"/>
    <w:rsid w:val="00DE7E40"/>
    <w:rsid w:val="00DF4D5E"/>
    <w:rsid w:val="00E003FA"/>
    <w:rsid w:val="00E03017"/>
    <w:rsid w:val="00E04DFA"/>
    <w:rsid w:val="00E056C2"/>
    <w:rsid w:val="00E07CD7"/>
    <w:rsid w:val="00E206E9"/>
    <w:rsid w:val="00E21EA7"/>
    <w:rsid w:val="00E265CB"/>
    <w:rsid w:val="00E33EBE"/>
    <w:rsid w:val="00E44387"/>
    <w:rsid w:val="00E44509"/>
    <w:rsid w:val="00E446E3"/>
    <w:rsid w:val="00E46EC1"/>
    <w:rsid w:val="00E54172"/>
    <w:rsid w:val="00E641D5"/>
    <w:rsid w:val="00E64F62"/>
    <w:rsid w:val="00E67804"/>
    <w:rsid w:val="00E72971"/>
    <w:rsid w:val="00E83755"/>
    <w:rsid w:val="00E87026"/>
    <w:rsid w:val="00E95D01"/>
    <w:rsid w:val="00E97924"/>
    <w:rsid w:val="00EA4E7A"/>
    <w:rsid w:val="00EA7FF9"/>
    <w:rsid w:val="00EB0B58"/>
    <w:rsid w:val="00EB2EBA"/>
    <w:rsid w:val="00EB6773"/>
    <w:rsid w:val="00EB7B65"/>
    <w:rsid w:val="00EC0FCA"/>
    <w:rsid w:val="00EC3129"/>
    <w:rsid w:val="00EC6364"/>
    <w:rsid w:val="00ED06CB"/>
    <w:rsid w:val="00EE50B9"/>
    <w:rsid w:val="00EE533F"/>
    <w:rsid w:val="00EF4FC0"/>
    <w:rsid w:val="00EF5192"/>
    <w:rsid w:val="00EF5D82"/>
    <w:rsid w:val="00F04D62"/>
    <w:rsid w:val="00F1062C"/>
    <w:rsid w:val="00F14946"/>
    <w:rsid w:val="00F14A64"/>
    <w:rsid w:val="00F208AD"/>
    <w:rsid w:val="00F212E0"/>
    <w:rsid w:val="00F21E97"/>
    <w:rsid w:val="00F2314F"/>
    <w:rsid w:val="00F23401"/>
    <w:rsid w:val="00F23944"/>
    <w:rsid w:val="00F23E91"/>
    <w:rsid w:val="00F240F0"/>
    <w:rsid w:val="00F27B71"/>
    <w:rsid w:val="00F30107"/>
    <w:rsid w:val="00F306FA"/>
    <w:rsid w:val="00F325D8"/>
    <w:rsid w:val="00F34CA6"/>
    <w:rsid w:val="00F36D87"/>
    <w:rsid w:val="00F4055F"/>
    <w:rsid w:val="00F40B9E"/>
    <w:rsid w:val="00F47EE7"/>
    <w:rsid w:val="00F5051D"/>
    <w:rsid w:val="00F63040"/>
    <w:rsid w:val="00F652F1"/>
    <w:rsid w:val="00F859BD"/>
    <w:rsid w:val="00F86784"/>
    <w:rsid w:val="00F92E51"/>
    <w:rsid w:val="00F96410"/>
    <w:rsid w:val="00FA2E40"/>
    <w:rsid w:val="00FA3338"/>
    <w:rsid w:val="00FA5AE1"/>
    <w:rsid w:val="00FB4378"/>
    <w:rsid w:val="00FC00F9"/>
    <w:rsid w:val="00FC0196"/>
    <w:rsid w:val="00FC3A14"/>
    <w:rsid w:val="00FC643E"/>
    <w:rsid w:val="00FC7615"/>
    <w:rsid w:val="00FC7A54"/>
    <w:rsid w:val="00FD3CEE"/>
    <w:rsid w:val="00FD49A5"/>
    <w:rsid w:val="00FD5334"/>
    <w:rsid w:val="00FE0445"/>
    <w:rsid w:val="00FE1774"/>
    <w:rsid w:val="00FE2459"/>
    <w:rsid w:val="00FE362F"/>
    <w:rsid w:val="00FE6BF2"/>
    <w:rsid w:val="00FE6C18"/>
    <w:rsid w:val="00FF3EC2"/>
    <w:rsid w:val="00FF3F7B"/>
    <w:rsid w:val="00FF6994"/>
    <w:rsid w:val="00FF7714"/>
    <w:rsid w:val="00FF77A9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23851"/>
  <w15:docId w15:val="{2515BA38-7E6A-4588-A0F9-94FBACAE8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360A"/>
    <w:pPr>
      <w:spacing w:after="0" w:line="240" w:lineRule="auto"/>
    </w:pPr>
  </w:style>
  <w:style w:type="table" w:styleId="TableGrid">
    <w:name w:val="Table Grid"/>
    <w:basedOn w:val="TableNormal"/>
    <w:uiPriority w:val="59"/>
    <w:rsid w:val="00033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722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9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9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908B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0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900"/>
  </w:style>
  <w:style w:type="paragraph" w:styleId="Footer">
    <w:name w:val="footer"/>
    <w:basedOn w:val="Normal"/>
    <w:link w:val="FooterChar"/>
    <w:uiPriority w:val="99"/>
    <w:unhideWhenUsed/>
    <w:rsid w:val="00090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9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6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4DCCC-FF88-4043-9C0E-D621D55A7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1100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Renee Marvenko</dc:creator>
  <cp:lastModifiedBy>Dawn Conti</cp:lastModifiedBy>
  <cp:revision>4</cp:revision>
  <cp:lastPrinted>2019-09-26T12:59:00Z</cp:lastPrinted>
  <dcterms:created xsi:type="dcterms:W3CDTF">2019-09-26T12:59:00Z</dcterms:created>
  <dcterms:modified xsi:type="dcterms:W3CDTF">2019-09-26T19:01:00Z</dcterms:modified>
</cp:coreProperties>
</file>